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tl/>
        </w:rPr>
        <w:t xml:space="preserve">دليلك الشامل للفهم والتعايش مع التهاب الغدد العرقية القيحي (HS)</w:t>
      </w:r>
    </w:p>
    <w:bookmarkStart w:id="16" w:name="X4da9fe48309e146071a651d311adbd7dbeac2cb"/>
    <w:p>
      <w:pPr>
        <w:pStyle w:val="Heading1"/>
        <w:bidi/>
      </w:pPr>
      <w:r>
        <w:rPr>
          <w:rtl/>
        </w:rPr>
        <w:t xml:space="preserve">دليلك الشامل للفهم والتعايش مع التهاب الغدد العرقية القيحي (HS)</w:t>
      </w:r>
    </w:p>
    <w:p>
      <w:pPr>
        <w:bidi/>
      </w:pPr>
      <w:r>
        <w:rPr>
          <w:rtl/>
        </w:rPr>
        <w:t xml:space="preserve">عزيزي المريض، المعاناة من التهاب الغدد العرقية القيحي (Hidradenitis Suppurativa) ممكن تكون رحلة متعبة جسدياً ونفسياً، لكن المعرفة هي أول خطوة في طريق العلاج والراحة. أول وأهم حقيقة لازم تعرفها وتتأكد منها:</w:t>
      </w:r>
      <w:r>
        <w:rPr>
          <w:rtl/>
        </w:rPr>
        <w:t xml:space="preserve"> </w:t>
      </w:r>
      <w:r>
        <w:rPr>
          <w:b/>
          <w:bCs/>
          <w:rtl/>
        </w:rPr>
        <w:t xml:space="preserve">هذا المرض ليس له أي علاقة بقلة النظافة الشخصية، وهو غير مُعدي تماماً</w:t>
      </w:r>
      <w:r>
        <w:rPr>
          <w:rtl/>
        </w:rPr>
        <w:t xml:space="preserve">. هو ببساطة استجابة مفرطة من جهازك المناعي (مرض التهاب ذاتي) بتهاجم بصيلات الشعر.</w:t>
      </w:r>
    </w:p>
    <w:bookmarkStart w:id="9" w:name="إيه-هو-المرض-وبيظهر-فين"/>
    <w:p>
      <w:pPr>
        <w:pStyle w:val="Heading2"/>
        <w:bidi/>
      </w:pPr>
      <w:r>
        <w:rPr>
          <w:rtl/>
        </w:rPr>
        <w:t xml:space="preserve">إيه هو المرض وبيظهر فين؟</w:t>
      </w:r>
    </w:p>
    <w:p>
      <w:pPr>
        <w:bidi/>
      </w:pPr>
      <w:r>
        <w:rPr>
          <w:rtl/>
        </w:rPr>
        <w:t xml:space="preserve">المرض بيبدأ بانسداد في بصيلات الشعر، ولأن هذه المنطقة بتحتوي على غدد عرقية، الانسداد بيعمل التهاب وتورم تحت الجلد. المشكلة بتبدأ دايماً من بصيلة الشعر نفسها مش من الغدة العرقية.</w:t>
      </w:r>
    </w:p>
    <w:p>
      <w:pPr>
        <w:bidi/>
      </w:pPr>
      <w:r>
        <w:rPr>
          <w:rtl/>
        </w:rPr>
        <w:t xml:space="preserve">المرض بيتركز في الأماكن اللي فيها احتكاك، زي:</w:t>
      </w:r>
    </w:p>
    <w:p>
      <w:pPr>
        <w:pStyle w:val="Compact"/>
        <w:numPr>
          <w:ilvl w:val="0"/>
          <w:numId w:val="1001"/>
        </w:numPr>
        <w:bidi/>
      </w:pPr>
      <w:r>
        <w:rPr>
          <w:rtl/>
        </w:rPr>
        <w:t xml:space="preserve">تحت الإبطين.</w:t>
      </w:r>
    </w:p>
    <w:p>
      <w:pPr>
        <w:pStyle w:val="Compact"/>
        <w:numPr>
          <w:ilvl w:val="0"/>
          <w:numId w:val="1001"/>
        </w:numPr>
        <w:bidi/>
      </w:pPr>
      <w:r>
        <w:rPr>
          <w:rtl/>
        </w:rPr>
        <w:t xml:space="preserve">منطقة الفخذين (الأربية أو بين الفخذين).</w:t>
      </w:r>
    </w:p>
    <w:p>
      <w:pPr>
        <w:pStyle w:val="Compact"/>
        <w:numPr>
          <w:ilvl w:val="0"/>
          <w:numId w:val="1001"/>
        </w:numPr>
        <w:bidi/>
      </w:pPr>
      <w:r>
        <w:rPr>
          <w:rtl/>
        </w:rPr>
        <w:t xml:space="preserve">تحت الثدي (عند السيدات).</w:t>
      </w:r>
    </w:p>
    <w:p>
      <w:pPr>
        <w:pStyle w:val="Compact"/>
        <w:numPr>
          <w:ilvl w:val="0"/>
          <w:numId w:val="1001"/>
        </w:numPr>
        <w:bidi/>
      </w:pPr>
      <w:r>
        <w:rPr>
          <w:rtl/>
        </w:rPr>
        <w:t xml:space="preserve">منطقة المؤخرة وحول الشرج.</w:t>
      </w:r>
    </w:p>
    <w:bookmarkEnd w:id="9"/>
    <w:bookmarkStart w:id="10" w:name="كيف-تكتشف-المرض-الأعراض"/>
    <w:p>
      <w:pPr>
        <w:pStyle w:val="Heading2"/>
        <w:bidi/>
      </w:pPr>
      <w:r>
        <w:rPr>
          <w:rtl/>
        </w:rPr>
        <w:t xml:space="preserve">كيف تكتشف المرض؟ (الأعراض)</w:t>
      </w:r>
    </w:p>
    <w:p>
      <w:pPr>
        <w:pStyle w:val="Compact"/>
        <w:numPr>
          <w:ilvl w:val="0"/>
          <w:numId w:val="1002"/>
        </w:numPr>
        <w:bidi/>
      </w:pPr>
      <w:r>
        <w:rPr>
          <w:b/>
          <w:bCs/>
          <w:rtl/>
        </w:rPr>
        <w:t xml:space="preserve">حبوب سوداء</w:t>
      </w:r>
      <w:r>
        <w:rPr>
          <w:rtl/>
        </w:rPr>
        <w:t xml:space="preserve">: بتظهر عادة في مجموعات زي الرؤوس السوداء المزدوجة.</w:t>
      </w:r>
    </w:p>
    <w:p>
      <w:pPr>
        <w:pStyle w:val="Compact"/>
        <w:numPr>
          <w:ilvl w:val="0"/>
          <w:numId w:val="1002"/>
        </w:numPr>
        <w:bidi/>
      </w:pPr>
      <w:r>
        <w:rPr>
          <w:b/>
          <w:bCs/>
          <w:rtl/>
        </w:rPr>
        <w:t xml:space="preserve">عُقد مؤلمة تحت الجلد</w:t>
      </w:r>
      <w:r>
        <w:rPr>
          <w:rtl/>
        </w:rPr>
        <w:t xml:space="preserve">: كتل حمراء قاسية ومؤلمة جداً في حجم حبة البسلة.</w:t>
      </w:r>
    </w:p>
    <w:p>
      <w:pPr>
        <w:pStyle w:val="Compact"/>
        <w:numPr>
          <w:ilvl w:val="0"/>
          <w:numId w:val="1002"/>
        </w:numPr>
        <w:bidi/>
      </w:pPr>
      <w:r>
        <w:rPr>
          <w:b/>
          <w:bCs/>
          <w:rtl/>
        </w:rPr>
        <w:t xml:space="preserve">خراجات</w:t>
      </w:r>
      <w:r>
        <w:rPr>
          <w:rtl/>
        </w:rPr>
        <w:t xml:space="preserve">: الكتل بتكبر وتفتح وتفرز صديد قد يكون له رائحة مزعجة.</w:t>
      </w:r>
    </w:p>
    <w:p>
      <w:pPr>
        <w:pStyle w:val="Compact"/>
        <w:numPr>
          <w:ilvl w:val="0"/>
          <w:numId w:val="1002"/>
        </w:numPr>
        <w:bidi/>
      </w:pPr>
      <w:r>
        <w:rPr>
          <w:b/>
          <w:bCs/>
          <w:rtl/>
        </w:rPr>
        <w:t xml:space="preserve">الأنفاق</w:t>
      </w:r>
      <w:r>
        <w:rPr>
          <w:rtl/>
        </w:rPr>
        <w:t xml:space="preserve">: في الحالات المتقدمة، بتتكون قنوات تحت الجلد بتربط الخراجات ببعضها.</w:t>
      </w:r>
    </w:p>
    <w:bookmarkEnd w:id="10"/>
    <w:bookmarkStart w:id="11" w:name="محفزات-يجب-تجنبها"/>
    <w:p>
      <w:pPr>
        <w:pStyle w:val="Heading2"/>
        <w:bidi/>
      </w:pPr>
      <w:r>
        <w:rPr>
          <w:rtl/>
        </w:rPr>
        <w:t xml:space="preserve">مُحفزات يجب تجنبها</w:t>
      </w:r>
    </w:p>
    <w:p>
      <w:pPr>
        <w:pStyle w:val="Compact"/>
        <w:numPr>
          <w:ilvl w:val="0"/>
          <w:numId w:val="1003"/>
        </w:numPr>
        <w:bidi/>
      </w:pPr>
      <w:r>
        <w:rPr>
          <w:b/>
          <w:bCs/>
          <w:rtl/>
        </w:rPr>
        <w:t xml:space="preserve">التدخين</w:t>
      </w:r>
      <w:r>
        <w:rPr>
          <w:rtl/>
        </w:rPr>
        <w:t xml:space="preserve">: من أكبر المحفزات اللي بتمنع استجابة الجسم للعلاج.</w:t>
      </w:r>
    </w:p>
    <w:p>
      <w:pPr>
        <w:pStyle w:val="Compact"/>
        <w:numPr>
          <w:ilvl w:val="0"/>
          <w:numId w:val="1003"/>
        </w:numPr>
        <w:bidi/>
      </w:pPr>
      <w:r>
        <w:rPr>
          <w:b/>
          <w:bCs/>
          <w:rtl/>
        </w:rPr>
        <w:t xml:space="preserve">الوزن الزائد</w:t>
      </w:r>
      <w:r>
        <w:rPr>
          <w:rtl/>
        </w:rPr>
        <w:t xml:space="preserve">: بيزود مساحة احتكاك الجلد والالتهاب العام.</w:t>
      </w:r>
    </w:p>
    <w:p>
      <w:pPr>
        <w:pStyle w:val="Compact"/>
        <w:numPr>
          <w:ilvl w:val="0"/>
          <w:numId w:val="1003"/>
        </w:numPr>
        <w:bidi/>
      </w:pPr>
      <w:r>
        <w:rPr>
          <w:b/>
          <w:bCs/>
          <w:rtl/>
        </w:rPr>
        <w:t xml:space="preserve">الاحتكاك والملابس الضيقة</w:t>
      </w:r>
      <w:r>
        <w:rPr>
          <w:rtl/>
        </w:rPr>
        <w:t xml:space="preserve">: بتحبس العرق وتجرح الجلد.</w:t>
      </w:r>
    </w:p>
    <w:p>
      <w:pPr>
        <w:pStyle w:val="Compact"/>
        <w:numPr>
          <w:ilvl w:val="0"/>
          <w:numId w:val="1003"/>
        </w:numPr>
        <w:bidi/>
      </w:pPr>
      <w:r>
        <w:rPr>
          <w:b/>
          <w:bCs/>
          <w:rtl/>
        </w:rPr>
        <w:t xml:space="preserve">التغيرات الهرمونية</w:t>
      </w:r>
      <w:r>
        <w:rPr>
          <w:rtl/>
        </w:rPr>
        <w:t xml:space="preserve">: الهجمات بتزيد قبل أو أثناء الدورة الشهرية.</w:t>
      </w:r>
    </w:p>
    <w:bookmarkEnd w:id="11"/>
    <w:bookmarkStart w:id="12" w:name="خطة-العلاج-الطبية"/>
    <w:p>
      <w:pPr>
        <w:pStyle w:val="Heading2"/>
        <w:bidi/>
      </w:pPr>
      <w:r>
        <w:rPr>
          <w:rtl/>
        </w:rPr>
        <w:t xml:space="preserve">خطة العلاج الطبية</w:t>
      </w:r>
    </w:p>
    <w:p>
      <w:pPr>
        <w:pStyle w:val="Compact"/>
        <w:numPr>
          <w:ilvl w:val="0"/>
          <w:numId w:val="1004"/>
        </w:numPr>
        <w:bidi/>
      </w:pPr>
      <w:r>
        <w:rPr>
          <w:b/>
          <w:bCs/>
          <w:rtl/>
        </w:rPr>
        <w:t xml:space="preserve">العلاجات الموضعية</w:t>
      </w:r>
      <w:r>
        <w:rPr>
          <w:rtl/>
        </w:rPr>
        <w:t xml:space="preserve">: غسولات طبية (Chlorhexidine) وكريمات مضادات حيوية.</w:t>
      </w:r>
    </w:p>
    <w:p>
      <w:pPr>
        <w:pStyle w:val="Compact"/>
        <w:numPr>
          <w:ilvl w:val="0"/>
          <w:numId w:val="1004"/>
        </w:numPr>
        <w:bidi/>
      </w:pPr>
      <w:r>
        <w:rPr>
          <w:b/>
          <w:bCs/>
          <w:rtl/>
        </w:rPr>
        <w:t xml:space="preserve">الأدوية الفموية</w:t>
      </w:r>
      <w:r>
        <w:rPr>
          <w:rtl/>
        </w:rPr>
        <w:t xml:space="preserve">: مضادات حيوية لفترات طويلة لتقليل الالتهاب.</w:t>
      </w:r>
    </w:p>
    <w:p>
      <w:pPr>
        <w:pStyle w:val="Compact"/>
        <w:numPr>
          <w:ilvl w:val="0"/>
          <w:numId w:val="1004"/>
        </w:numPr>
        <w:bidi/>
      </w:pPr>
      <w:r>
        <w:rPr>
          <w:b/>
          <w:bCs/>
          <w:rtl/>
        </w:rPr>
        <w:t xml:space="preserve">العلاج الهرموني</w:t>
      </w:r>
      <w:r>
        <w:rPr>
          <w:rtl/>
        </w:rPr>
        <w:t xml:space="preserve">: للسيدات فقط، مثل بعض حبوب منع الحمل.</w:t>
      </w:r>
    </w:p>
    <w:p>
      <w:pPr>
        <w:pStyle w:val="Compact"/>
        <w:numPr>
          <w:ilvl w:val="0"/>
          <w:numId w:val="1004"/>
        </w:numPr>
        <w:bidi/>
      </w:pPr>
      <w:r>
        <w:rPr>
          <w:b/>
          <w:bCs/>
          <w:rtl/>
        </w:rPr>
        <w:t xml:space="preserve">الأدوية البيولوجية</w:t>
      </w:r>
      <w:r>
        <w:rPr>
          <w:rtl/>
        </w:rPr>
        <w:t xml:space="preserve">: حقن للحالات المتوسطة والشديدة تستهدف بروتينات المناعة.</w:t>
      </w:r>
    </w:p>
    <w:p>
      <w:pPr>
        <w:pStyle w:val="Compact"/>
        <w:numPr>
          <w:ilvl w:val="0"/>
          <w:numId w:val="1004"/>
        </w:numPr>
        <w:bidi/>
      </w:pPr>
      <w:r>
        <w:rPr>
          <w:b/>
          <w:bCs/>
          <w:rtl/>
        </w:rPr>
        <w:t xml:space="preserve">الجراحة والليزر</w:t>
      </w:r>
      <w:r>
        <w:rPr>
          <w:rtl/>
        </w:rPr>
        <w:t xml:space="preserve">: إزالة الأنفاق جراحياً وإزالة الشعر بالليزر.</w:t>
      </w:r>
    </w:p>
    <w:bookmarkEnd w:id="12"/>
    <w:bookmarkStart w:id="13" w:name="تأثير-النظام-الغذائي"/>
    <w:p>
      <w:pPr>
        <w:pStyle w:val="Heading2"/>
        <w:bidi/>
      </w:pPr>
      <w:r>
        <w:rPr>
          <w:rtl/>
        </w:rPr>
        <w:t xml:space="preserve">تأثير النظام الغذائي</w:t>
      </w:r>
    </w:p>
    <w:p>
      <w:pPr>
        <w:pStyle w:val="Compact"/>
        <w:numPr>
          <w:ilvl w:val="0"/>
          <w:numId w:val="1005"/>
        </w:numPr>
        <w:bidi/>
      </w:pPr>
      <w:r>
        <w:rPr>
          <w:b/>
          <w:bCs/>
          <w:rtl/>
        </w:rPr>
        <w:t xml:space="preserve">منتجات الألبان</w:t>
      </w:r>
      <w:r>
        <w:rPr>
          <w:rtl/>
        </w:rPr>
        <w:t xml:space="preserve">: تقليل أو منع (خاصة اللبن البقري).</w:t>
      </w:r>
    </w:p>
    <w:p>
      <w:pPr>
        <w:pStyle w:val="Compact"/>
        <w:numPr>
          <w:ilvl w:val="0"/>
          <w:numId w:val="1005"/>
        </w:numPr>
        <w:bidi/>
      </w:pPr>
      <w:r>
        <w:rPr>
          <w:b/>
          <w:bCs/>
          <w:rtl/>
        </w:rPr>
        <w:t xml:space="preserve">السكريات والنشويات</w:t>
      </w:r>
      <w:r>
        <w:rPr>
          <w:rtl/>
        </w:rPr>
        <w:t xml:space="preserve">: تقليل — ترفع الأنسولين والالتهاب.</w:t>
      </w:r>
    </w:p>
    <w:p>
      <w:pPr>
        <w:pStyle w:val="Compact"/>
        <w:numPr>
          <w:ilvl w:val="0"/>
          <w:numId w:val="1005"/>
        </w:numPr>
        <w:bidi/>
      </w:pPr>
      <w:r>
        <w:rPr>
          <w:b/>
          <w:bCs/>
          <w:rtl/>
        </w:rPr>
        <w:t xml:space="preserve">الأطعمة المحتوية على خميرة</w:t>
      </w:r>
      <w:r>
        <w:rPr>
          <w:rtl/>
        </w:rPr>
        <w:t xml:space="preserve">: تقليل المخبوزات والبيرة.</w:t>
      </w:r>
    </w:p>
    <w:p>
      <w:pPr>
        <w:pStyle w:val="Compact"/>
        <w:numPr>
          <w:ilvl w:val="0"/>
          <w:numId w:val="1005"/>
        </w:numPr>
        <w:bidi/>
      </w:pPr>
      <w:r>
        <w:rPr>
          <w:b/>
          <w:bCs/>
          <w:rtl/>
        </w:rPr>
        <w:t xml:space="preserve">الأوميجا 3 والزنك</w:t>
      </w:r>
      <w:r>
        <w:rPr>
          <w:rtl/>
        </w:rPr>
        <w:t xml:space="preserve">: زيادة (الأسماك، المكسرات) — مضادات طبيعية للالتهاب.</w:t>
      </w:r>
    </w:p>
    <w:bookmarkEnd w:id="13"/>
    <w:bookmarkStart w:id="14" w:name="العناية-الشخصية"/>
    <w:p>
      <w:pPr>
        <w:pStyle w:val="Heading2"/>
        <w:bidi/>
      </w:pPr>
      <w:r>
        <w:rPr>
          <w:rtl/>
        </w:rPr>
        <w:t xml:space="preserve">العناية الشخصية</w:t>
      </w:r>
    </w:p>
    <w:p>
      <w:pPr>
        <w:pStyle w:val="Compact"/>
        <w:numPr>
          <w:ilvl w:val="0"/>
          <w:numId w:val="1006"/>
        </w:numPr>
        <w:bidi/>
      </w:pPr>
      <w:r>
        <w:rPr>
          <w:b/>
          <w:bCs/>
          <w:rtl/>
        </w:rPr>
        <w:t xml:space="preserve">الاستحمام</w:t>
      </w:r>
      <w:r>
        <w:rPr>
          <w:rtl/>
        </w:rPr>
        <w:t xml:space="preserve">: غسول مضاد للبكتيريا بدون عطور، بدون لوفة، ونشف بالطبطبة.</w:t>
      </w:r>
    </w:p>
    <w:p>
      <w:pPr>
        <w:pStyle w:val="Compact"/>
        <w:numPr>
          <w:ilvl w:val="0"/>
          <w:numId w:val="1006"/>
        </w:numPr>
        <w:bidi/>
      </w:pPr>
      <w:r>
        <w:rPr>
          <w:b/>
          <w:bCs/>
          <w:rtl/>
        </w:rPr>
        <w:t xml:space="preserve">مزيلات العرق</w:t>
      </w:r>
      <w:r>
        <w:rPr>
          <w:rtl/>
        </w:rPr>
        <w:t xml:space="preserve">: تجنب مزيلات الألمونيوم وقت الهجمات.</w:t>
      </w:r>
    </w:p>
    <w:p>
      <w:pPr>
        <w:pStyle w:val="Compact"/>
        <w:numPr>
          <w:ilvl w:val="0"/>
          <w:numId w:val="1006"/>
        </w:numPr>
        <w:bidi/>
      </w:pPr>
      <w:r>
        <w:rPr>
          <w:b/>
          <w:bCs/>
          <w:rtl/>
        </w:rPr>
        <w:t xml:space="preserve">إزالة الشعر</w:t>
      </w:r>
      <w:r>
        <w:rPr>
          <w:rtl/>
        </w:rPr>
        <w:t xml:space="preserve">: تجنب الشفرات — الليزر هو الخيار الأفضل.</w:t>
      </w:r>
    </w:p>
    <w:p>
      <w:pPr>
        <w:pStyle w:val="Compact"/>
        <w:numPr>
          <w:ilvl w:val="0"/>
          <w:numId w:val="1006"/>
        </w:numPr>
        <w:bidi/>
      </w:pPr>
      <w:r>
        <w:rPr>
          <w:b/>
          <w:bCs/>
          <w:rtl/>
        </w:rPr>
        <w:t xml:space="preserve">تخفيف الألم</w:t>
      </w:r>
      <w:r>
        <w:rPr>
          <w:rtl/>
        </w:rPr>
        <w:t xml:space="preserve">: كمادات دافئة بلطف على الكتل المؤلمة.</w:t>
      </w:r>
    </w:p>
    <w:p>
      <w:pPr>
        <w:pStyle w:val="Compact"/>
        <w:numPr>
          <w:ilvl w:val="0"/>
          <w:numId w:val="1006"/>
        </w:numPr>
        <w:bidi/>
      </w:pPr>
      <w:r>
        <w:rPr>
          <w:b/>
          <w:bCs/>
          <w:rtl/>
        </w:rPr>
        <w:t xml:space="preserve">الملابس</w:t>
      </w:r>
      <w:r>
        <w:rPr>
          <w:rtl/>
        </w:rPr>
        <w:t xml:space="preserve">: قطنية فضفاضة لتقليل الاحتكاك.</w:t>
      </w:r>
    </w:p>
    <w:bookmarkEnd w:id="14"/>
    <w:bookmarkStart w:id="15" w:name="وصفة-الغسول-المنزلي-بالخل-الأبيض"/>
    <w:p>
      <w:pPr>
        <w:pStyle w:val="Heading2"/>
        <w:bidi/>
      </w:pPr>
      <w:r>
        <w:rPr>
          <w:rtl/>
        </w:rPr>
        <w:t xml:space="preserve">وصفة الغسول المنزلي بالخل الأبيض</w:t>
      </w:r>
    </w:p>
    <w:p>
      <w:pPr>
        <w:bidi/>
      </w:pPr>
      <w:r>
        <w:rPr>
          <w:b/>
          <w:bCs/>
          <w:rtl/>
        </w:rPr>
        <w:t xml:space="preserve">التحضير</w:t>
      </w:r>
      <w:r>
        <w:rPr>
          <w:rtl/>
        </w:rPr>
        <w:t xml:space="preserve">: ملعقة كبيرة من الخل الأبيض إلى كوب كبير من الماء (نسبة 1 : 4).</w:t>
      </w:r>
    </w:p>
    <w:p>
      <w:pPr>
        <w:bidi/>
      </w:pPr>
      <w:r>
        <w:rPr>
          <w:b/>
          <w:bCs/>
          <w:rtl/>
        </w:rPr>
        <w:t xml:space="preserve">الاستخدام</w:t>
      </w:r>
      <w:r>
        <w:rPr>
          <w:rtl/>
        </w:rPr>
        <w:t xml:space="preserve">:</w:t>
      </w:r>
      <w:r>
        <w:rPr>
          <w:rtl/>
        </w:rPr>
        <w:t xml:space="preserve"> </w:t>
      </w:r>
      <w:r>
        <w:rPr>
          <w:rtl/>
        </w:rPr>
        <w:t xml:space="preserve">1. اغسل المنطقة بلطف وجففها.</w:t>
      </w:r>
      <w:r>
        <w:rPr>
          <w:rtl/>
        </w:rPr>
        <w:t xml:space="preserve"> </w:t>
      </w:r>
      <w:r>
        <w:rPr>
          <w:rtl/>
        </w:rPr>
        <w:t xml:space="preserve">2. اغمس قطعة قطن نظيفة في المحلول ومررها بلطف على الجلد المحيط بالإصابة.</w:t>
      </w:r>
      <w:r>
        <w:rPr>
          <w:rtl/>
        </w:rPr>
        <w:t xml:space="preserve"> </w:t>
      </w:r>
      <w:r>
        <w:rPr>
          <w:rtl/>
        </w:rPr>
        <w:t xml:space="preserve">3. اتركه ليجف أو اشطفه بعد بضع دقائق.</w:t>
      </w:r>
    </w:p>
    <w:p>
      <w:pPr>
        <w:bidi/>
      </w:pPr>
      <w:r>
        <w:rPr>
          <w:b/>
          <w:bCs/>
          <w:rtl/>
        </w:rPr>
        <w:t xml:space="preserve">تحذير هام</w:t>
      </w:r>
      <w:r>
        <w:rPr>
          <w:rtl/>
        </w:rPr>
        <w:t xml:space="preserve">: يُمنع تماماً استخدامه على الخراجات المفتوحة أو الجروح النازفة أو الجلد المتشقق — يسبب حرقاً كيميائياً وألماً شديداً.</w:t>
      </w:r>
    </w:p>
    <w:p>
      <w:r>
        <w:pict>
          <v:rect style="width:0;height:1.5pt" o:hralign="center" o:hrstd="t" o:hr="t"/>
        </w:pict>
      </w:r>
    </w:p>
    <w:p>
      <w:pPr>
        <w:bidi/>
      </w:pPr>
      <w:r>
        <w:rPr>
          <w:rtl/>
        </w:rPr>
        <w:t xml:space="preserve">مع الالتزام بالخطة العلاجية والروتين اليومي والنظام الغذائي، يمكنك تقليل عدد الهجمات بشكل ملحوظ والعودة لممارسة حياتك بشكل طبيعي ومريح.</w:t>
      </w:r>
    </w:p>
    <w:bookmarkEnd w:id="15"/>
    <w:bookmarkEnd w:id="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دليلك الشامل للفهم والتعايش مع التهاب الغدد العرقية القيحي (HS)</dc:title>
  <dc:creator/>
  <dc:language>ar</dc:language>
  <cp:keywords/>
  <dcterms:created xsi:type="dcterms:W3CDTF">2026-07-14T07:03:31Z</dcterms:created>
  <dcterms:modified xsi:type="dcterms:W3CDTF">2026-07-14T07:03:31Z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r">
    <vt:lpwstr>rtl</vt:lpwstr>
  </property>
</Properties>
</file>