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0EC91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Patient Education &amp; Instruction File: Appendectomy</w:t>
      </w:r>
    </w:p>
    <w:p w14:paraId="5F6050D0" w14:textId="77777777" w:rsidR="00BA7BCA" w:rsidRPr="00BA7BCA" w:rsidRDefault="00BA7BCA" w:rsidP="00BA7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Mohammed Al-Dossary Hospital – Alkhobar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General Surgery Department</w:t>
      </w:r>
    </w:p>
    <w:p w14:paraId="0D09291C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5D820439">
          <v:rect id="_x0000_i1025" style="width:0;height:1.5pt" o:hralign="center" o:hrstd="t" o:hr="t" fillcolor="#a0a0a0" stroked="f"/>
        </w:pict>
      </w:r>
    </w:p>
    <w:p w14:paraId="337AE014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What is the appendix and what does it do?</w:t>
      </w:r>
    </w:p>
    <w:p w14:paraId="0BF32EFE" w14:textId="77777777" w:rsidR="00BA7BCA" w:rsidRPr="00BA7BCA" w:rsidRDefault="00BA7BCA" w:rsidP="00BA7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The appendix is a small, tube-shaped organ attached to the large intestine in the lower right abdomen.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It contains some immune-related cells, but it is 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 essential for digestion or immunity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Removing it does 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 cause any long-term health problems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5E83F1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5FE8EAC1">
          <v:rect id="_x0000_i1026" style="width:0;height:1.5pt" o:hralign="center" o:hrstd="t" o:hr="t" fillcolor="#a0a0a0" stroked="f"/>
        </w:pict>
      </w:r>
    </w:p>
    <w:p w14:paraId="43F87AD5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What is the procedure?</w:t>
      </w:r>
    </w:p>
    <w:p w14:paraId="2E8D25C1" w14:textId="77777777" w:rsidR="00BA7BCA" w:rsidRPr="00BA7BCA" w:rsidRDefault="00BA7BCA" w:rsidP="00BA7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Appendectomy is a surgical operation to remove the appendix. It can be done either:</w:t>
      </w:r>
    </w:p>
    <w:p w14:paraId="77EE37EC" w14:textId="77777777" w:rsidR="00BA7BCA" w:rsidRPr="00BA7BCA" w:rsidRDefault="00BA7BCA" w:rsidP="00BA7B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Laparoscopic (keyhole surgery):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small incisions with a camera and instruments.</w:t>
      </w:r>
    </w:p>
    <w:p w14:paraId="08E45EA3" w14:textId="77777777" w:rsidR="00BA7BCA" w:rsidRPr="00BA7BCA" w:rsidRDefault="00BA7BCA" w:rsidP="00BA7B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Open surgery: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a single incision in the lower right abdomen (used in complicated cases or when laparoscopy is not possible).</w:t>
      </w:r>
    </w:p>
    <w:p w14:paraId="3C0F371B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0582C51C">
          <v:rect id="_x0000_i1027" style="width:0;height:1.5pt" o:hralign="center" o:hrstd="t" o:hr="t" fillcolor="#a0a0a0" stroked="f"/>
        </w:pict>
      </w:r>
    </w:p>
    <w:p w14:paraId="2EC1E0E0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Why is the surgery performed?</w:t>
      </w:r>
    </w:p>
    <w:p w14:paraId="5EDCB196" w14:textId="77777777" w:rsidR="00BA7BCA" w:rsidRPr="00BA7BCA" w:rsidRDefault="00BA7BCA" w:rsidP="00BA7B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Acute appendicitis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(sudden inflammation causing pain, fever, nausea).</w:t>
      </w:r>
    </w:p>
    <w:p w14:paraId="5395BAE2" w14:textId="77777777" w:rsidR="00BA7BCA" w:rsidRPr="00BA7BCA" w:rsidRDefault="00BA7BCA" w:rsidP="00BA7B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Complicated appendicitis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(perforation, abscess, or peritonitis).</w:t>
      </w:r>
    </w:p>
    <w:p w14:paraId="322F3F74" w14:textId="77777777" w:rsidR="00BA7BCA" w:rsidRPr="00BA7BCA" w:rsidRDefault="00BA7BCA" w:rsidP="00BA7B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Suspicion of appendiceal tumor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(rare).</w:t>
      </w:r>
    </w:p>
    <w:p w14:paraId="59A20654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04D0723B">
          <v:rect id="_x0000_i1028" style="width:0;height:1.5pt" o:hralign="center" o:hrstd="t" o:hr="t" fillcolor="#a0a0a0" stroked="f"/>
        </w:pict>
      </w:r>
    </w:p>
    <w:p w14:paraId="37D99F68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Alternatives</w:t>
      </w:r>
    </w:p>
    <w:p w14:paraId="32C518EC" w14:textId="77777777" w:rsidR="00BA7BCA" w:rsidRPr="00BA7BCA" w:rsidRDefault="00BA7BCA" w:rsidP="00BA7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There are 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 reliable long-term alternatives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Antibiotics may temporarily control mild inflammation, but recurrence and complications are 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very common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if surgery is delayed.</w:t>
      </w:r>
    </w:p>
    <w:p w14:paraId="4E59DBCB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4BBAF79B">
          <v:rect id="_x0000_i1029" style="width:0;height:1.5pt" o:hralign="center" o:hrstd="t" o:hr="t" fillcolor="#a0a0a0" stroked="f"/>
        </w:pict>
      </w:r>
    </w:p>
    <w:p w14:paraId="6851CE37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Risks of not having surgery</w:t>
      </w:r>
    </w:p>
    <w:p w14:paraId="2560FB29" w14:textId="77777777" w:rsidR="00BA7BCA" w:rsidRPr="00BA7BCA" w:rsidRDefault="00BA7BCA" w:rsidP="00BA7B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Appendix rupture (burst appendix).</w:t>
      </w:r>
    </w:p>
    <w:p w14:paraId="14900BF2" w14:textId="77777777" w:rsidR="00BA7BCA" w:rsidRPr="00BA7BCA" w:rsidRDefault="00BA7BCA" w:rsidP="00BA7B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Severe abdominal infection (peritonitis or abscess).</w:t>
      </w:r>
    </w:p>
    <w:p w14:paraId="7526F14B" w14:textId="77777777" w:rsidR="00BA7BCA" w:rsidRPr="00BA7BCA" w:rsidRDefault="00BA7BCA" w:rsidP="00BA7B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Life-threatening sepsis.</w:t>
      </w:r>
    </w:p>
    <w:p w14:paraId="7203B4CB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5EB9DBA9">
          <v:rect id="_x0000_i1030" style="width:0;height:1.5pt" o:hralign="center" o:hrstd="t" o:hr="t" fillcolor="#a0a0a0" stroked="f"/>
        </w:pict>
      </w:r>
    </w:p>
    <w:p w14:paraId="133BB4FA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Preoperative preparation</w:t>
      </w:r>
    </w:p>
    <w:p w14:paraId="749A9D94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Days before surgery</w:t>
      </w:r>
    </w:p>
    <w:p w14:paraId="6A9C30E5" w14:textId="77777777" w:rsidR="00BA7BCA" w:rsidRPr="00BA7BCA" w:rsidRDefault="00BA7BCA" w:rsidP="00BA7B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Blood tests and imaging (ultrasound or CT) as advised.</w:t>
      </w:r>
    </w:p>
    <w:p w14:paraId="050CC465" w14:textId="77777777" w:rsidR="00BA7BCA" w:rsidRPr="00BA7BCA" w:rsidRDefault="00BA7BCA" w:rsidP="00BA7B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Stop any blood-thinning medications after medical approval.</w:t>
      </w:r>
    </w:p>
    <w:p w14:paraId="55D70C30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Night of surgery</w:t>
      </w:r>
    </w:p>
    <w:p w14:paraId="35FB81CD" w14:textId="77777777" w:rsidR="00BA7BCA" w:rsidRPr="00BA7BCA" w:rsidRDefault="00BA7BCA" w:rsidP="00BA7B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Fast for at least 8 hours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before the operation.</w:t>
      </w:r>
    </w:p>
    <w:p w14:paraId="0CAF72B0" w14:textId="77777777" w:rsidR="00BA7BCA" w:rsidRPr="00BA7BCA" w:rsidRDefault="00BA7BCA" w:rsidP="00BA7B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Attend hospital admission 8 hours before surgery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for preparation and evaluation.</w:t>
      </w:r>
    </w:p>
    <w:p w14:paraId="41CF7BEA" w14:textId="77777777" w:rsidR="00BA7BCA" w:rsidRPr="00BA7BCA" w:rsidRDefault="00BA7BCA" w:rsidP="00BA7B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After the operation, you will stay in the 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recovery room for 1–3 hours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before transfer to the ward.</w:t>
      </w:r>
    </w:p>
    <w:p w14:paraId="4FD19FC4" w14:textId="77777777" w:rsidR="00BA7BCA" w:rsidRPr="00BA7BCA" w:rsidRDefault="00BA7BCA" w:rsidP="00BA7B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Shower and wash the abdomen thoroughly, paying attention to clean the 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umbilicus (belly button)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EB014A" w14:textId="77777777" w:rsidR="00BA7BCA" w:rsidRPr="00BA7BCA" w:rsidRDefault="00BA7BCA" w:rsidP="00BA7B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Male patients may have lower abdominal hair shaved in the operating room.</w:t>
      </w:r>
    </w:p>
    <w:p w14:paraId="4D9D3A9D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1B2CC0E2">
          <v:rect id="_x0000_i1031" style="width:0;height:1.5pt" o:hralign="center" o:hrstd="t" o:hr="t" fillcolor="#a0a0a0" stroked="f"/>
        </w:pict>
      </w:r>
    </w:p>
    <w:p w14:paraId="23DE84DC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Postoperative expectations</w:t>
      </w:r>
    </w:p>
    <w:p w14:paraId="2A9BAE03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First 24 hours</w:t>
      </w:r>
    </w:p>
    <w:p w14:paraId="316F6482" w14:textId="77777777" w:rsidR="00BA7BCA" w:rsidRPr="00BA7BCA" w:rsidRDefault="00BA7BCA" w:rsidP="00BA7B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Observation in recovery, then transfer to the ward.</w:t>
      </w:r>
    </w:p>
    <w:p w14:paraId="196FAAA4" w14:textId="77777777" w:rsidR="00BA7BCA" w:rsidRPr="00BA7BCA" w:rsidRDefault="00BA7BCA" w:rsidP="00BA7B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Pain controlled by oral or intravenous medication.</w:t>
      </w:r>
    </w:p>
    <w:p w14:paraId="6BF22021" w14:textId="77777777" w:rsidR="00BA7BCA" w:rsidRPr="00BA7BCA" w:rsidRDefault="00BA7BCA" w:rsidP="00BA7B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Walking within 6–8 hours.</w:t>
      </w:r>
    </w:p>
    <w:p w14:paraId="42C787ED" w14:textId="77777777" w:rsidR="00BA7BCA" w:rsidRPr="00BA7BCA" w:rsidRDefault="00BA7BCA" w:rsidP="00BA7B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Start liquids 4–6 hours after surgery, advancing to soft food gradually.</w:t>
      </w:r>
    </w:p>
    <w:p w14:paraId="7BB66556" w14:textId="77777777" w:rsidR="00BA7BCA" w:rsidRPr="00BA7BCA" w:rsidRDefault="00BA7BCA" w:rsidP="00BA7B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A small 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drain tube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may be placed to remove fluid; usually removed within 1–2 days.</w:t>
      </w:r>
    </w:p>
    <w:p w14:paraId="1F5A9712" w14:textId="77777777" w:rsidR="00BA7BCA" w:rsidRPr="00BA7BCA" w:rsidRDefault="00BA7BCA" w:rsidP="00BA7B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Mild 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bruising around laparoscopic wounds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is temporary and fades within days.</w:t>
      </w:r>
    </w:p>
    <w:p w14:paraId="716246B5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First week</w:t>
      </w:r>
    </w:p>
    <w:p w14:paraId="623F7E4B" w14:textId="77777777" w:rsidR="00BA7BCA" w:rsidRPr="00BA7BCA" w:rsidRDefault="00BA7BCA" w:rsidP="00BA7B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Pain improves markedly after 48 hours.</w:t>
      </w:r>
    </w:p>
    <w:p w14:paraId="38DCFCDB" w14:textId="77777777" w:rsidR="00BA7BCA" w:rsidRPr="00BA7BCA" w:rsidRDefault="00BA7BCA" w:rsidP="00BA7B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Appetite and energy gradually return.</w:t>
      </w:r>
    </w:p>
    <w:p w14:paraId="10DD2FD5" w14:textId="77777777" w:rsidR="00BA7BCA" w:rsidRPr="00BA7BCA" w:rsidRDefault="00BA7BCA" w:rsidP="00BA7B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Showering is allowed; wounds are covered with 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water-resistant dressings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80C2CB" w14:textId="77777777" w:rsidR="00BA7BCA" w:rsidRPr="00BA7BCA" w:rsidRDefault="00BA7BCA" w:rsidP="00BA7B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Follow wound care instructions carefully.</w:t>
      </w:r>
    </w:p>
    <w:p w14:paraId="36BD9301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Later recovery</w:t>
      </w:r>
    </w:p>
    <w:p w14:paraId="21BD5C1D" w14:textId="77777777" w:rsidR="00BA7BCA" w:rsidRPr="00BA7BCA" w:rsidRDefault="00BA7BCA" w:rsidP="00BA7B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Complete recovery in a few weeks.</w:t>
      </w:r>
    </w:p>
    <w:p w14:paraId="78839AB3" w14:textId="77777777" w:rsidR="00BA7BCA" w:rsidRPr="00BA7BCA" w:rsidRDefault="00BA7BCA" w:rsidP="00BA7B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Light work: after 3–5 days.</w:t>
      </w:r>
    </w:p>
    <w:p w14:paraId="6BD2C0E2" w14:textId="77777777" w:rsidR="00BA7BCA" w:rsidRPr="00BA7BCA" w:rsidRDefault="00BA7BCA" w:rsidP="00BA7B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Heavy activity/sports: after 4–6 weeks.</w:t>
      </w:r>
    </w:p>
    <w:p w14:paraId="0F3E81AF" w14:textId="77777777" w:rsidR="00BA7BCA" w:rsidRPr="00BA7BCA" w:rsidRDefault="00BA7BCA" w:rsidP="00BA7B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Most patients return to 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normal life without limitations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01D97C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1EF05374">
          <v:rect id="_x0000_i1032" style="width:0;height:1.5pt" o:hralign="center" o:hrstd="t" o:hr="t" fillcolor="#a0a0a0" stroked="f"/>
        </w:pict>
      </w:r>
    </w:p>
    <w:p w14:paraId="1E014BC1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Our hospital’s DVT prevention policy</w:t>
      </w:r>
    </w:p>
    <w:p w14:paraId="32C3FF8F" w14:textId="77777777" w:rsidR="00BA7BCA" w:rsidRPr="00BA7BCA" w:rsidRDefault="00BA7BCA" w:rsidP="00BA7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At Mohammed Al-Dossary Hospital, we strictly apply measures to prevent 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deep vein thrombosis (DVT)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42FDFA0" w14:textId="77777777" w:rsidR="00BA7BCA" w:rsidRPr="00BA7BCA" w:rsidRDefault="00BA7BCA" w:rsidP="00BA7BC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Early ambulation (walking soon after surgery).</w:t>
      </w:r>
    </w:p>
    <w:p w14:paraId="5BA2CC53" w14:textId="77777777" w:rsidR="00BA7BCA" w:rsidRPr="00BA7BCA" w:rsidRDefault="00BA7BCA" w:rsidP="00BA7BC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Adequate hydration.</w:t>
      </w:r>
    </w:p>
    <w:p w14:paraId="0F8565C5" w14:textId="77777777" w:rsidR="00BA7BCA" w:rsidRPr="00BA7BCA" w:rsidRDefault="00BA7BCA" w:rsidP="00BA7BC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In selected patients, 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Clexane (enoxaparin)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injections for 7–10 days postoperatively.</w:t>
      </w:r>
    </w:p>
    <w:p w14:paraId="0B9DF356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04BE4935">
          <v:rect id="_x0000_i1033" style="width:0;height:1.5pt" o:hralign="center" o:hrstd="t" o:hr="t" fillcolor="#a0a0a0" stroked="f"/>
        </w:pict>
      </w:r>
    </w:p>
    <w:p w14:paraId="458CE9A2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Follow-up</w:t>
      </w:r>
    </w:p>
    <w:p w14:paraId="49EBB8F4" w14:textId="77777777" w:rsidR="00BA7BCA" w:rsidRPr="00BA7BCA" w:rsidRDefault="00BA7BCA" w:rsidP="00BA7B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First visit: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5–7 days after surgery for wound check.</w:t>
      </w:r>
    </w:p>
    <w:p w14:paraId="73233EF5" w14:textId="77777777" w:rsidR="00BA7BCA" w:rsidRPr="00BA7BCA" w:rsidRDefault="00BA7BCA" w:rsidP="00BA7B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Drain removal: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usually after 24–48 hours if present.</w:t>
      </w:r>
    </w:p>
    <w:p w14:paraId="2A33206F" w14:textId="77777777" w:rsidR="00BA7BCA" w:rsidRPr="00BA7BCA" w:rsidRDefault="00BA7BCA" w:rsidP="00BA7B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Additional visits: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as advised by your surgeon.</w:t>
      </w:r>
    </w:p>
    <w:p w14:paraId="06701DAA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130B3559">
          <v:rect id="_x0000_i1034" style="width:0;height:1.5pt" o:hralign="center" o:hrstd="t" o:hr="t" fillcolor="#a0a0a0" stroked="f"/>
        </w:pict>
      </w:r>
    </w:p>
    <w:p w14:paraId="162EC659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Possible complications</w:t>
      </w:r>
    </w:p>
    <w:p w14:paraId="1B7BF1AB" w14:textId="77777777" w:rsidR="00BA7BCA" w:rsidRPr="00BA7BCA" w:rsidRDefault="00BA7BCA" w:rsidP="00BA7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Early (within days–weeks):</w:t>
      </w:r>
    </w:p>
    <w:p w14:paraId="7CF2DC79" w14:textId="77777777" w:rsidR="00BA7BCA" w:rsidRPr="00BA7BCA" w:rsidRDefault="00BA7BCA" w:rsidP="00BA7B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Wound infection: 1–3%</w:t>
      </w:r>
    </w:p>
    <w:p w14:paraId="0C01065F" w14:textId="77777777" w:rsidR="00BA7BCA" w:rsidRPr="00BA7BCA" w:rsidRDefault="00BA7BCA" w:rsidP="00BA7B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Bleeding: &lt;1%</w:t>
      </w:r>
    </w:p>
    <w:p w14:paraId="1E5E1A18" w14:textId="77777777" w:rsidR="00BA7BCA" w:rsidRPr="00BA7BCA" w:rsidRDefault="00BA7BCA" w:rsidP="00BA7B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Intra-abdominal abscess: 1–2%</w:t>
      </w:r>
    </w:p>
    <w:p w14:paraId="1B1BCB4F" w14:textId="77777777" w:rsidR="00BA7BCA" w:rsidRPr="00BA7BCA" w:rsidRDefault="00BA7BCA" w:rsidP="00BA7B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Temporary bowel paralysis (ileus): 1–2%</w:t>
      </w:r>
    </w:p>
    <w:p w14:paraId="14535F35" w14:textId="77777777" w:rsidR="00BA7BCA" w:rsidRPr="00BA7BCA" w:rsidRDefault="00BA7BCA" w:rsidP="00BA7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Late (months):</w:t>
      </w:r>
    </w:p>
    <w:p w14:paraId="5D782EFF" w14:textId="77777777" w:rsidR="00BA7BCA" w:rsidRPr="00BA7BCA" w:rsidRDefault="00BA7BCA" w:rsidP="00BA7B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Incisional hernia: &lt;1–2%</w:t>
      </w:r>
    </w:p>
    <w:p w14:paraId="66AFD60F" w14:textId="77777777" w:rsidR="00BA7BCA" w:rsidRPr="00BA7BCA" w:rsidRDefault="00BA7BCA" w:rsidP="00BA7B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Adhesion-related bowel obstruction: rare</w:t>
      </w:r>
    </w:p>
    <w:p w14:paraId="02B3ED19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300A4890">
          <v:rect id="_x0000_i1035" style="width:0;height:1.5pt" o:hralign="center" o:hrstd="t" o:hr="t" fillcolor="#a0a0a0" stroked="f"/>
        </w:pict>
      </w:r>
    </w:p>
    <w:p w14:paraId="4B9B7DEC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Operating and recovery times</w:t>
      </w:r>
    </w:p>
    <w:p w14:paraId="273A962A" w14:textId="77777777" w:rsidR="00BA7BCA" w:rsidRPr="00BA7BCA" w:rsidRDefault="00BA7BCA" w:rsidP="00BA7BC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Operation duration: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45–90 minutes</w:t>
      </w:r>
    </w:p>
    <w:p w14:paraId="0D9F820F" w14:textId="77777777" w:rsidR="00BA7BCA" w:rsidRPr="00BA7BCA" w:rsidRDefault="00BA7BCA" w:rsidP="00BA7BC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Hospital stay: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1–2 days (longer in complicated cases)</w:t>
      </w:r>
    </w:p>
    <w:p w14:paraId="3B4D20CA" w14:textId="77777777" w:rsidR="00BA7BCA" w:rsidRPr="00BA7BCA" w:rsidRDefault="00BA7BCA" w:rsidP="00BA7BC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Sick leave: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7–14 days</w:t>
      </w:r>
    </w:p>
    <w:p w14:paraId="18EFA6B9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158E7CC1">
          <v:rect id="_x0000_i1036" style="width:0;height:1.5pt" o:hralign="center" o:hrstd="t" o:hr="t" fillcolor="#a0a0a0" stroked="f"/>
        </w:pict>
      </w:r>
    </w:p>
    <w:p w14:paraId="3CDBC9AB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Special considerations</w:t>
      </w:r>
    </w:p>
    <w:p w14:paraId="56D48361" w14:textId="77777777" w:rsidR="00BA7BCA" w:rsidRPr="00BA7BCA" w:rsidRDefault="00BA7BCA" w:rsidP="00BA7BC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Diabetics: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maintain strict sugar control; higher infection risk.</w:t>
      </w:r>
    </w:p>
    <w:p w14:paraId="31C10D69" w14:textId="77777777" w:rsidR="00BA7BCA" w:rsidRPr="00BA7BCA" w:rsidRDefault="00BA7BCA" w:rsidP="00BA7BC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Hypertensives: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continue medications even on surgery day.</w:t>
      </w:r>
    </w:p>
    <w:p w14:paraId="562C4192" w14:textId="77777777" w:rsidR="00BA7BCA" w:rsidRPr="00BA7BCA" w:rsidRDefault="00BA7BCA" w:rsidP="00BA7BC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Pregnant women: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appendectomy is safe in all trimesters.</w:t>
      </w:r>
    </w:p>
    <w:p w14:paraId="7ADC625D" w14:textId="77777777" w:rsidR="00BA7BCA" w:rsidRPr="00BA7BCA" w:rsidRDefault="00BA7BCA" w:rsidP="00BA7BC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Breastfeeding mothers: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most medications are safe; confirm with your doctor.</w:t>
      </w:r>
    </w:p>
    <w:p w14:paraId="73B6924D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1654B3AF">
          <v:rect id="_x0000_i1037" style="width:0;height:1.5pt" o:hralign="center" o:hrstd="t" o:hr="t" fillcolor="#a0a0a0" stroked="f"/>
        </w:pict>
      </w:r>
    </w:p>
    <w:p w14:paraId="3E179261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When to call your doctor or visit ER</w:t>
      </w:r>
    </w:p>
    <w:p w14:paraId="29575733" w14:textId="77777777" w:rsidR="00BA7BCA" w:rsidRPr="00BA7BCA" w:rsidRDefault="00BA7BCA" w:rsidP="00BA7BC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Fever &gt; 38°C</w:t>
      </w:r>
    </w:p>
    <w:p w14:paraId="16B90FB4" w14:textId="77777777" w:rsidR="00BA7BCA" w:rsidRPr="00BA7BCA" w:rsidRDefault="00BA7BCA" w:rsidP="00BA7BC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Increasing abdominal pain</w:t>
      </w:r>
    </w:p>
    <w:p w14:paraId="549C2D81" w14:textId="77777777" w:rsidR="00BA7BCA" w:rsidRPr="00BA7BCA" w:rsidRDefault="00BA7BCA" w:rsidP="00BA7BC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Redness, pus, or bleeding from incision sites</w:t>
      </w:r>
    </w:p>
    <w:p w14:paraId="068A81C9" w14:textId="77777777" w:rsidR="00BA7BCA" w:rsidRPr="00BA7BCA" w:rsidRDefault="00BA7BCA" w:rsidP="00BA7BC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Persistent vomiting or inability to eat</w:t>
      </w:r>
    </w:p>
    <w:p w14:paraId="0AA1C048" w14:textId="77777777" w:rsidR="00BA7BCA" w:rsidRPr="00BA7BCA" w:rsidRDefault="00BA7BCA" w:rsidP="00BA7BC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Yellowing of eyes/skin (rare)</w:t>
      </w:r>
    </w:p>
    <w:p w14:paraId="7A5A4FD6" w14:textId="77777777" w:rsidR="00BA7BCA" w:rsidRPr="00BA7BCA" w:rsidRDefault="00BA7BCA" w:rsidP="00BA7BC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Swelling or pain in legs (possible clot)</w:t>
      </w:r>
    </w:p>
    <w:p w14:paraId="75B5C218" w14:textId="77777777" w:rsidR="00BA7BCA" w:rsidRPr="00BA7BCA" w:rsidRDefault="00BA7BCA" w:rsidP="00BA7BC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Breathing difficulty or persistent cough</w:t>
      </w:r>
    </w:p>
    <w:p w14:paraId="58E40E93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4A7E038F">
          <v:rect id="_x0000_i1038" style="width:0;height:1.5pt" o:hralign="center" o:hrstd="t" o:hr="t" fillcolor="#a0a0a0" stroked="f"/>
        </w:pict>
      </w:r>
    </w:p>
    <w:p w14:paraId="401000FB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Reassurance</w:t>
      </w:r>
    </w:p>
    <w:p w14:paraId="41028662" w14:textId="77777777" w:rsidR="00BA7BCA" w:rsidRPr="00BA7BCA" w:rsidRDefault="00BA7BCA" w:rsidP="00BA7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Appendectomy is one of the most common and safest surgical procedures.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br/>
        <w:t>Most patients recover completely and live normal, healthy lives without long-term effects.</w:t>
      </w:r>
    </w:p>
    <w:p w14:paraId="18EA3858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5F5B6D9F">
          <v:rect id="_x0000_i1039" style="width:0;height:1.5pt" o:hralign="center" o:hrstd="t" o:hr="t" fillcolor="#a0a0a0" stroked="f"/>
        </w:pict>
      </w:r>
    </w:p>
    <w:p w14:paraId="6C803A2B" w14:textId="77777777" w:rsidR="00BA7BCA" w:rsidRPr="00BA7BCA" w:rsidRDefault="00BA7BCA" w:rsidP="00BA7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Issued by: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7BC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Mohammed Al-Dossary Hospital – Alkhobar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7BC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General Surgery Department</w:t>
      </w:r>
    </w:p>
    <w:p w14:paraId="0E44784A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51896373">
          <v:rect id="_x0000_i1040" style="width:0;height:1.5pt" o:hralign="center" o:hrstd="t" o:hr="t" fillcolor="#a0a0a0" stroked="f"/>
        </w:pict>
      </w:r>
    </w:p>
    <w:p w14:paraId="73C75B50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1EB901D4">
          <v:rect id="_x0000_i1041" style="width:0;height:1.5pt" o:hralign="center" o:hrstd="t" o:hr="t" fillcolor="#a0a0a0" stroked="f"/>
        </w:pict>
      </w:r>
    </w:p>
    <w:p w14:paraId="42070140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A7BC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🇸🇦</w:t>
      </w:r>
      <w:r w:rsidRPr="00BA7B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Pr="00BA7B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  <w:t>ملف التثقيف والتعليم للمريض: استئصال الزائدة الدودية</w:t>
      </w:r>
    </w:p>
    <w:p w14:paraId="21C7D163" w14:textId="77777777" w:rsidR="00BA7BCA" w:rsidRPr="00BA7BCA" w:rsidRDefault="00BA7BCA" w:rsidP="00BA7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مستشفى محمد الدوسري – الخبر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قسم الجراحة العامة</w:t>
      </w:r>
    </w:p>
    <w:p w14:paraId="09B89457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3A87EDB2">
          <v:rect id="_x0000_i1042" style="width:0;height:1.5pt" o:hralign="center" o:hrstd="t" o:hr="t" fillcolor="#a0a0a0" stroked="f"/>
        </w:pict>
      </w:r>
    </w:p>
    <w:p w14:paraId="091F8B20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ما هي الزائدة الدودية ووظيفتها؟</w:t>
      </w:r>
    </w:p>
    <w:p w14:paraId="1A2902F9" w14:textId="77777777" w:rsidR="00BA7BCA" w:rsidRPr="00BA7BCA" w:rsidRDefault="00BA7BCA" w:rsidP="00BA7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lastRenderedPageBreak/>
        <w:t>الزائدة الدودية عضو صغير يشبه الأنبوب متصل بالأمعاء الغليظة في أسفل البطن من الجهة اليمنى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تحتوي على بعض الخلايا المناعية، لكنها </w:t>
      </w: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ليست ضرورية للهضم أو للمناعة</w:t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، واستئصالها </w:t>
      </w: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لا يسبب أي تأثيرات صحية طويلة المدى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63D4B6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0BB68AAD">
          <v:rect id="_x0000_i1043" style="width:0;height:1.5pt" o:hralign="center" o:hrstd="t" o:hr="t" fillcolor="#a0a0a0" stroked="f"/>
        </w:pict>
      </w:r>
    </w:p>
    <w:p w14:paraId="3AE4242E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ما هو الإجراء الجراحي؟</w:t>
      </w:r>
    </w:p>
    <w:p w14:paraId="5D4CDF49" w14:textId="77777777" w:rsidR="00BA7BCA" w:rsidRPr="00BA7BCA" w:rsidRDefault="00BA7BCA" w:rsidP="00BA7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استئصال الزائدة هو عملية جراحية لإزالة الزائدة الدودية، وتُجرى بطريقتين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91EE6E8" w14:textId="77777777" w:rsidR="00BA7BCA" w:rsidRPr="00BA7BCA" w:rsidRDefault="00BA7BCA" w:rsidP="00BA7BC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منظارياً (جراحة المنظار)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من خلال فتحات صغيرة يتم إدخال كاميرا وأدوات دقيقة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18D47FE" w14:textId="77777777" w:rsidR="00BA7BCA" w:rsidRPr="00BA7BCA" w:rsidRDefault="00BA7BCA" w:rsidP="00BA7BC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جراحة مفتوحة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من خلال فتحة صغيرة في أسفل البطن الأيمن، وتُستخدم في الحالات المعقدة أو عند تعذر المنظار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0FC2D4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74F2CD7C">
          <v:rect id="_x0000_i1044" style="width:0;height:1.5pt" o:hralign="center" o:hrstd="t" o:hr="t" fillcolor="#a0a0a0" stroked="f"/>
        </w:pict>
      </w:r>
    </w:p>
    <w:p w14:paraId="6BB1F38A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لماذا تجرى العملية؟</w:t>
      </w:r>
    </w:p>
    <w:p w14:paraId="24D8DBA3" w14:textId="77777777" w:rsidR="00BA7BCA" w:rsidRPr="00BA7BCA" w:rsidRDefault="00BA7BCA" w:rsidP="00BA7BC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التهاب الزائدة الحاد (يسبب ألماً، حرارة، وغثياناً)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6EC246" w14:textId="77777777" w:rsidR="00BA7BCA" w:rsidRPr="00BA7BCA" w:rsidRDefault="00BA7BCA" w:rsidP="00BA7BC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التهاب متقدم مع خراج أو انفجار الزائدة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A1FCAE6" w14:textId="77777777" w:rsidR="00BA7BCA" w:rsidRPr="00BA7BCA" w:rsidRDefault="00BA7BCA" w:rsidP="00BA7BC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الاشتباه بوجود ورم في الزائدة (نادر)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B7C0BB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21C2088F">
          <v:rect id="_x0000_i1045" style="width:0;height:1.5pt" o:hralign="center" o:hrstd="t" o:hr="t" fillcolor="#a0a0a0" stroked="f"/>
        </w:pict>
      </w:r>
    </w:p>
    <w:p w14:paraId="0469A459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البدائل</w:t>
      </w:r>
    </w:p>
    <w:p w14:paraId="63D298B6" w14:textId="77777777" w:rsidR="00BA7BCA" w:rsidRPr="00BA7BCA" w:rsidRDefault="00BA7BCA" w:rsidP="00BA7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لا توجد </w:t>
      </w: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بدائل طويلة المدى موثوقة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قد تساعد المضادات الحيوية مؤقتاً، لكن الالتهاب </w:t>
      </w: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غالباً ما يتكرر</w:t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وقد يسبب مضاعفات خطيرة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3968AB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2BCF08D4">
          <v:rect id="_x0000_i1046" style="width:0;height:1.5pt" o:hralign="center" o:hrstd="t" o:hr="t" fillcolor="#a0a0a0" stroked="f"/>
        </w:pict>
      </w:r>
    </w:p>
    <w:p w14:paraId="327126D6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مخاطر عدم إجراء الجراحة</w:t>
      </w:r>
    </w:p>
    <w:p w14:paraId="39EBBADB" w14:textId="77777777" w:rsidR="00BA7BCA" w:rsidRPr="00BA7BCA" w:rsidRDefault="00BA7BCA" w:rsidP="00BA7BC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انفجار الزائدة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6C389B" w14:textId="77777777" w:rsidR="00BA7BCA" w:rsidRPr="00BA7BCA" w:rsidRDefault="00BA7BCA" w:rsidP="00BA7BC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التهاب شديد في البطن (التهاب بريتوني أو خراج)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C44C02" w14:textId="77777777" w:rsidR="00BA7BCA" w:rsidRPr="00BA7BCA" w:rsidRDefault="00BA7BCA" w:rsidP="00BA7BC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تسمم دموي خطير يهدد الحياة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A496F5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40926D4E">
          <v:rect id="_x0000_i1047" style="width:0;height:1.5pt" o:hralign="center" o:hrstd="t" o:hr="t" fillcolor="#a0a0a0" stroked="f"/>
        </w:pict>
      </w:r>
    </w:p>
    <w:p w14:paraId="2740119E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التحضير قبل العملية</w:t>
      </w:r>
    </w:p>
    <w:p w14:paraId="5FF0A15B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الأيام السابقة</w:t>
      </w:r>
    </w:p>
    <w:p w14:paraId="2D6AFA6C" w14:textId="77777777" w:rsidR="00BA7BCA" w:rsidRPr="00BA7BCA" w:rsidRDefault="00BA7BCA" w:rsidP="00BA7BC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فحوصات دم وتصوير بالموجات فوق الصوتية أو الأشعة المقطعية حسب توجيه الطبيب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15DD51" w14:textId="77777777" w:rsidR="00BA7BCA" w:rsidRPr="00BA7BCA" w:rsidRDefault="00BA7BCA" w:rsidP="00BA7BC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إيقاف مميعات الدم بعد استشارة الطبيب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D875B1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ليلة العملية</w:t>
      </w:r>
    </w:p>
    <w:p w14:paraId="2427FE84" w14:textId="77777777" w:rsidR="00BA7BCA" w:rsidRPr="00BA7BCA" w:rsidRDefault="00BA7BCA" w:rsidP="00BA7BC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lastRenderedPageBreak/>
        <w:t>الصيام عن الأكل والشرب لمدة 8 ساعات قبل العملية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2D5BC121" w14:textId="77777777" w:rsidR="00BA7BCA" w:rsidRPr="00BA7BCA" w:rsidRDefault="00BA7BCA" w:rsidP="00BA7BC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الحضور إلى المستشفى </w:t>
      </w: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قبل العملية بـ 8 ساعات</w:t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لاستكمال التحضير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40CEB27" w14:textId="77777777" w:rsidR="00BA7BCA" w:rsidRPr="00BA7BCA" w:rsidRDefault="00BA7BCA" w:rsidP="00BA7BC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البقاء في </w:t>
      </w: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غرفة الإفاقة لمدة 1–3 ساعات</w:t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بعد العملية قبل العودة إلى الجناح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A5FAAD" w14:textId="77777777" w:rsidR="00BA7BCA" w:rsidRPr="00BA7BCA" w:rsidRDefault="00BA7BCA" w:rsidP="00BA7BC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الاستحمام جيداً وتنظيف السرة بعناية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8EB1EF" w14:textId="77777777" w:rsidR="00BA7BCA" w:rsidRPr="00BA7BCA" w:rsidRDefault="00BA7BCA" w:rsidP="00BA7BC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قد يتم حلق شعر أسفل البطن للرجال في غرفة العمليات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D4D1E07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4C781D55">
          <v:rect id="_x0000_i1048" style="width:0;height:1.5pt" o:hralign="center" o:hrstd="t" o:hr="t" fillcolor="#a0a0a0" stroked="f"/>
        </w:pict>
      </w:r>
    </w:p>
    <w:p w14:paraId="0285C44B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ما بعد العملية</w:t>
      </w:r>
    </w:p>
    <w:p w14:paraId="60C82B3D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أول 24 ساعة</w:t>
      </w:r>
    </w:p>
    <w:p w14:paraId="7A2FB3A0" w14:textId="77777777" w:rsidR="00BA7BCA" w:rsidRPr="00BA7BCA" w:rsidRDefault="00BA7BCA" w:rsidP="00BA7BC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الملاحظة في غرفة الإفاقة ثم النقل إلى الجناح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0B0A9F" w14:textId="77777777" w:rsidR="00BA7BCA" w:rsidRPr="00BA7BCA" w:rsidRDefault="00BA7BCA" w:rsidP="00BA7BC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تسكين الألم بالأدوية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A3353A" w14:textId="77777777" w:rsidR="00BA7BCA" w:rsidRPr="00BA7BCA" w:rsidRDefault="00BA7BCA" w:rsidP="00BA7BC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المشي خلال 6–8 ساعات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3DC623" w14:textId="77777777" w:rsidR="00BA7BCA" w:rsidRPr="00BA7BCA" w:rsidRDefault="00BA7BCA" w:rsidP="00BA7BC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البدء بالسوائل بعد 4–6 ساعات ثم التدرج للأكل الطبيعي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DE72546" w14:textId="77777777" w:rsidR="00BA7BCA" w:rsidRPr="00BA7BCA" w:rsidRDefault="00BA7BCA" w:rsidP="00BA7BC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في بعض الحالات، يتم وضع </w:t>
      </w: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أنبوب تصريف</w:t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يُزال عادة خلال 24–48 ساعة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78DD250" w14:textId="77777777" w:rsidR="00BA7BCA" w:rsidRPr="00BA7BCA" w:rsidRDefault="00BA7BCA" w:rsidP="00BA7BC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قد يظهر </w:t>
      </w: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تلون أزرق بسيط حول الجروح</w:t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ويختفي خلال أيام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C9FF68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الأسبوع الأول</w:t>
      </w:r>
    </w:p>
    <w:p w14:paraId="6E582965" w14:textId="77777777" w:rsidR="00BA7BCA" w:rsidRPr="00BA7BCA" w:rsidRDefault="00BA7BCA" w:rsidP="00BA7BC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تحسن سريع بالألم خلال يومين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739081E" w14:textId="77777777" w:rsidR="00BA7BCA" w:rsidRPr="00BA7BCA" w:rsidRDefault="00BA7BCA" w:rsidP="00BA7BC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تحسن الشهية والنشاط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F94D9F" w14:textId="77777777" w:rsidR="00BA7BCA" w:rsidRPr="00BA7BCA" w:rsidRDefault="00BA7BCA" w:rsidP="00BA7BC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الاستحمام مسموح حيث تكون الجروح مغطاة بضمادات عازلة للماء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23CE18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لاحقاً</w:t>
      </w:r>
    </w:p>
    <w:p w14:paraId="6CA60F9C" w14:textId="77777777" w:rsidR="00BA7BCA" w:rsidRPr="00BA7BCA" w:rsidRDefault="00BA7BCA" w:rsidP="00BA7BC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تعافٍ تام خلال أسابيع قليلة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B1C9E9" w14:textId="77777777" w:rsidR="00BA7BCA" w:rsidRPr="00BA7BCA" w:rsidRDefault="00BA7BCA" w:rsidP="00BA7BC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العودة للأعمال الخفيفة بعد 3–5 أيام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49BBB65" w14:textId="77777777" w:rsidR="00BA7BCA" w:rsidRPr="00BA7BCA" w:rsidRDefault="00BA7BCA" w:rsidP="00BA7BC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تجنب المجهود أو الرياضة الثقيلة لمدة 4–6 أسابيع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710409" w14:textId="77777777" w:rsidR="00BA7BCA" w:rsidRPr="00BA7BCA" w:rsidRDefault="00BA7BCA" w:rsidP="00BA7BC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يمكن لمعظم المرضى العودة لحياتهم الطبيعية تماماً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B487F1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370A111C">
          <v:rect id="_x0000_i1049" style="width:0;height:1.5pt" o:hralign="center" o:hrstd="t" o:hr="t" fillcolor="#a0a0a0" stroked="f"/>
        </w:pict>
      </w:r>
    </w:p>
    <w:p w14:paraId="47CFE4A5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سياسة المستشفى للوقاية من الجلطات الوريدية</w:t>
      </w: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(DVT)</w:t>
      </w:r>
    </w:p>
    <w:p w14:paraId="0D835B59" w14:textId="77777777" w:rsidR="00BA7BCA" w:rsidRPr="00BA7BCA" w:rsidRDefault="00BA7BCA" w:rsidP="00BA7BC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المشي المبكر</w:t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بعد العملية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3540ACD" w14:textId="77777777" w:rsidR="00BA7BCA" w:rsidRPr="00BA7BCA" w:rsidRDefault="00BA7BCA" w:rsidP="00BA7BC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الترطيب الجيد</w:t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وشرب السوائل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2F070E" w14:textId="77777777" w:rsidR="00BA7BCA" w:rsidRPr="00BA7BCA" w:rsidRDefault="00BA7BCA" w:rsidP="00BA7BC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في بعض الحالات، </w:t>
      </w: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حقن كليكسان (إينوكسابارين)</w:t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لمدة 7–10 أيام بعد الجراحة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2E80DA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183F20BD">
          <v:rect id="_x0000_i1050" style="width:0;height:1.5pt" o:hralign="center" o:hrstd="t" o:hr="t" fillcolor="#a0a0a0" stroked="f"/>
        </w:pict>
      </w:r>
    </w:p>
    <w:p w14:paraId="5811F0BA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المتابعة</w:t>
      </w:r>
    </w:p>
    <w:p w14:paraId="434CFEFD" w14:textId="77777777" w:rsidR="00BA7BCA" w:rsidRPr="00BA7BCA" w:rsidRDefault="00BA7BCA" w:rsidP="00BA7BC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المراجعة الأولى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بعد 5–7 أيام لمتابعة التئام الجرح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BDF0D91" w14:textId="77777777" w:rsidR="00BA7BCA" w:rsidRPr="00BA7BCA" w:rsidRDefault="00BA7BCA" w:rsidP="00BA7BC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إزالة الأنبوب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خلال 24–48 ساعة إذا تم تركيبه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1875D4" w14:textId="77777777" w:rsidR="00BA7BCA" w:rsidRPr="00BA7BCA" w:rsidRDefault="00BA7BCA" w:rsidP="00BA7BC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lastRenderedPageBreak/>
        <w:t>مراجعات إضافية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حسب إرشاد الجراح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6D0D1F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48D7A3AA">
          <v:rect id="_x0000_i1051" style="width:0;height:1.5pt" o:hralign="center" o:hrstd="t" o:hr="t" fillcolor="#a0a0a0" stroked="f"/>
        </w:pict>
      </w:r>
    </w:p>
    <w:p w14:paraId="329D4690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المضاعفات المحتملة</w:t>
      </w:r>
    </w:p>
    <w:p w14:paraId="56A8D628" w14:textId="77777777" w:rsidR="00BA7BCA" w:rsidRPr="00BA7BCA" w:rsidRDefault="00BA7BCA" w:rsidP="00BA7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مبكرة (خلال أيام – أسابيع)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262CA030" w14:textId="77777777" w:rsidR="00BA7BCA" w:rsidRPr="00BA7BCA" w:rsidRDefault="00BA7BCA" w:rsidP="00BA7BC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التهاب الجرح: 1–3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%</w:t>
      </w:r>
    </w:p>
    <w:p w14:paraId="190A1B3F" w14:textId="77777777" w:rsidR="00BA7BCA" w:rsidRPr="00BA7BCA" w:rsidRDefault="00BA7BCA" w:rsidP="00BA7BC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نزيف: أقل من 1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%</w:t>
      </w:r>
    </w:p>
    <w:p w14:paraId="33C3F024" w14:textId="77777777" w:rsidR="00BA7BCA" w:rsidRPr="00BA7BCA" w:rsidRDefault="00BA7BCA" w:rsidP="00BA7BC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خراج بالبطن: 1–2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%</w:t>
      </w:r>
    </w:p>
    <w:p w14:paraId="7EE06E04" w14:textId="77777777" w:rsidR="00BA7BCA" w:rsidRPr="00BA7BCA" w:rsidRDefault="00BA7BCA" w:rsidP="00BA7BC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شلل مؤقت بالأمعاء: 1–2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%</w:t>
      </w:r>
    </w:p>
    <w:p w14:paraId="02E98099" w14:textId="77777777" w:rsidR="00BA7BCA" w:rsidRPr="00BA7BCA" w:rsidRDefault="00BA7BCA" w:rsidP="00BA7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متأخرة (بعد أشهر)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52F72BD9" w14:textId="77777777" w:rsidR="00BA7BCA" w:rsidRPr="00BA7BCA" w:rsidRDefault="00BA7BCA" w:rsidP="00BA7BC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فتق بالجرح: أقل من 2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%</w:t>
      </w:r>
    </w:p>
    <w:p w14:paraId="6F59FB7F" w14:textId="77777777" w:rsidR="00BA7BCA" w:rsidRPr="00BA7BCA" w:rsidRDefault="00BA7BCA" w:rsidP="00BA7BC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انسداد بالأمعاء نتيجة الالتصاقات: نادر</w:t>
      </w:r>
    </w:p>
    <w:p w14:paraId="6A123BE8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13AE82A8">
          <v:rect id="_x0000_i1052" style="width:0;height:1.5pt" o:hralign="center" o:hrstd="t" o:hr="t" fillcolor="#a0a0a0" stroked="f"/>
        </w:pict>
      </w:r>
    </w:p>
    <w:p w14:paraId="58912E63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مدة العملية والنقاهة</w:t>
      </w:r>
    </w:p>
    <w:p w14:paraId="54AD7683" w14:textId="77777777" w:rsidR="00BA7BCA" w:rsidRPr="00BA7BCA" w:rsidRDefault="00BA7BCA" w:rsidP="00BA7BC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مدة العملية: 45–90 دقيقة</w:t>
      </w:r>
    </w:p>
    <w:p w14:paraId="1DA864AC" w14:textId="77777777" w:rsidR="00BA7BCA" w:rsidRPr="00BA7BCA" w:rsidRDefault="00BA7BCA" w:rsidP="00BA7BC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الإقامة بالمستشفى: 1–2 يوم</w:t>
      </w:r>
    </w:p>
    <w:p w14:paraId="602ACF3B" w14:textId="77777777" w:rsidR="00BA7BCA" w:rsidRPr="00BA7BCA" w:rsidRDefault="00BA7BCA" w:rsidP="00BA7BC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الإجازة المرضية: 7–14 يوم</w:t>
      </w:r>
    </w:p>
    <w:p w14:paraId="655D05D7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28D72EF7">
          <v:rect id="_x0000_i1053" style="width:0;height:1.5pt" o:hralign="center" o:hrstd="t" o:hr="t" fillcolor="#a0a0a0" stroked="f"/>
        </w:pict>
      </w:r>
    </w:p>
    <w:p w14:paraId="3CB5E92A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تعليمات خاصة</w:t>
      </w:r>
    </w:p>
    <w:p w14:paraId="29BEC4DB" w14:textId="77777777" w:rsidR="00BA7BCA" w:rsidRPr="00BA7BCA" w:rsidRDefault="00BA7BCA" w:rsidP="00BA7BC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مرضى السكري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متابعة السكر بدقة لأن احتمال الالتهاب أعلى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92BBCF" w14:textId="77777777" w:rsidR="00BA7BCA" w:rsidRPr="00BA7BCA" w:rsidRDefault="00BA7BCA" w:rsidP="00BA7BC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مرضى الضغط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الاستمرار على الأدوية حتى يوم العملية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3BBB29" w14:textId="77777777" w:rsidR="00BA7BCA" w:rsidRPr="00BA7BCA" w:rsidRDefault="00BA7BCA" w:rsidP="00BA7BC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الحامل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العملية آمنة في جميع مراحل الحمل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87C7E6" w14:textId="77777777" w:rsidR="00BA7BCA" w:rsidRPr="00BA7BCA" w:rsidRDefault="00BA7BCA" w:rsidP="00BA7BC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المرضعة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معظم الأدوية آمنة، يُنصح بمراجعة الطبيب للتأكيد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0C7847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62317B97">
          <v:rect id="_x0000_i1054" style="width:0;height:1.5pt" o:hralign="center" o:hrstd="t" o:hr="t" fillcolor="#a0a0a0" stroked="f"/>
        </w:pict>
      </w:r>
    </w:p>
    <w:p w14:paraId="096F1EB4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متى يجب مراجعة الطبيب أو الطوارئ؟</w:t>
      </w:r>
    </w:p>
    <w:p w14:paraId="06F989E1" w14:textId="77777777" w:rsidR="00BA7BCA" w:rsidRPr="00BA7BCA" w:rsidRDefault="00BA7BCA" w:rsidP="00BA7BC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حرارة أكثر من 38 درجة مئوية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2B2FD7" w14:textId="77777777" w:rsidR="00BA7BCA" w:rsidRPr="00BA7BCA" w:rsidRDefault="00BA7BCA" w:rsidP="00BA7BC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ألم بطني متزايد أو مستمر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D7204C" w14:textId="77777777" w:rsidR="00BA7BCA" w:rsidRPr="00BA7BCA" w:rsidRDefault="00BA7BCA" w:rsidP="00BA7BC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احمرار أو إفراز صديد أو دم من مكان الجرح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CFEF19A" w14:textId="77777777" w:rsidR="00BA7BCA" w:rsidRPr="00BA7BCA" w:rsidRDefault="00BA7BCA" w:rsidP="00BA7BC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تقيؤ متكرر أو فقدان الشهية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B8793A9" w14:textId="77777777" w:rsidR="00BA7BCA" w:rsidRPr="00BA7BCA" w:rsidRDefault="00BA7BCA" w:rsidP="00BA7BC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اصفرار الجلد أو العينين (نادر)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B3897C1" w14:textId="77777777" w:rsidR="00BA7BCA" w:rsidRPr="00BA7BCA" w:rsidRDefault="00BA7BCA" w:rsidP="00BA7BC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ألم أو تورم بالساقين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22AD64" w14:textId="77777777" w:rsidR="00BA7BCA" w:rsidRPr="00BA7BCA" w:rsidRDefault="00BA7BCA" w:rsidP="00BA7BC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صعوبة في التنفس أو سعال مستمر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E62ACD8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1F5F4319">
          <v:rect id="_x0000_i1055" style="width:0;height:1.5pt" o:hralign="center" o:hrstd="t" o:hr="t" fillcolor="#a0a0a0" stroked="f"/>
        </w:pict>
      </w:r>
    </w:p>
    <w:p w14:paraId="6A8DBA4D" w14:textId="77777777" w:rsidR="00BA7BCA" w:rsidRPr="00BA7BCA" w:rsidRDefault="00BA7BCA" w:rsidP="00BA7B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فقرة طمأنة</w:t>
      </w:r>
    </w:p>
    <w:p w14:paraId="5A310206" w14:textId="77777777" w:rsidR="00BA7BCA" w:rsidRPr="00BA7BCA" w:rsidRDefault="00BA7BCA" w:rsidP="00BA7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عملية استئصال الزائدة الدودية من أكثر العمليات شيوعاً وأماناً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7BCA">
        <w:rPr>
          <w:rFonts w:ascii="Times New Roman" w:eastAsia="Times New Roman" w:hAnsi="Times New Roman" w:cs="Times New Roman"/>
          <w:kern w:val="0"/>
          <w:rtl/>
          <w14:ligatures w14:val="none"/>
        </w:rPr>
        <w:t>يتعافى معظم المرضى تماماً ويعيشون حياة طبيعية دون أي آثار طويلة المدى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278928" w14:textId="77777777" w:rsidR="00BA7BCA" w:rsidRPr="00BA7BCA" w:rsidRDefault="00BA7BCA" w:rsidP="00BA7BC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kern w:val="0"/>
          <w14:ligatures w14:val="none"/>
        </w:rPr>
        <w:pict w14:anchorId="249DD77F">
          <v:rect id="_x0000_i1056" style="width:0;height:1.5pt" o:hralign="center" o:hrstd="t" o:hr="t" fillcolor="#a0a0a0" stroked="f"/>
        </w:pict>
      </w:r>
    </w:p>
    <w:p w14:paraId="78C5895C" w14:textId="77777777" w:rsidR="00BA7BCA" w:rsidRPr="00BA7BCA" w:rsidRDefault="00BA7BCA" w:rsidP="00BA7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BCA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صادر عن</w:t>
      </w:r>
      <w:r w:rsidRPr="00BA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7BCA">
        <w:rPr>
          <w:rFonts w:ascii="Times New Roman" w:eastAsia="Times New Roman" w:hAnsi="Times New Roman" w:cs="Times New Roman"/>
          <w:i/>
          <w:iCs/>
          <w:kern w:val="0"/>
          <w:rtl/>
          <w14:ligatures w14:val="none"/>
        </w:rPr>
        <w:t>مستشفى محمد الدوسري – الخبر</w:t>
      </w:r>
      <w:r w:rsidRPr="00BA7BC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7BCA">
        <w:rPr>
          <w:rFonts w:ascii="Times New Roman" w:eastAsia="Times New Roman" w:hAnsi="Times New Roman" w:cs="Times New Roman"/>
          <w:i/>
          <w:iCs/>
          <w:kern w:val="0"/>
          <w:rtl/>
          <w14:ligatures w14:val="none"/>
        </w:rPr>
        <w:t>قسم الجراحة العامة</w:t>
      </w:r>
    </w:p>
    <w:p w14:paraId="71D49DE5" w14:textId="77777777" w:rsidR="00C54FC6" w:rsidRDefault="00C54FC6"/>
    <w:sectPr w:rsidR="00C54F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7846"/>
    <w:multiLevelType w:val="multilevel"/>
    <w:tmpl w:val="AF46B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303DD"/>
    <w:multiLevelType w:val="multilevel"/>
    <w:tmpl w:val="BA84D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64317"/>
    <w:multiLevelType w:val="multilevel"/>
    <w:tmpl w:val="F5708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1D3F85"/>
    <w:multiLevelType w:val="multilevel"/>
    <w:tmpl w:val="09F07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951167"/>
    <w:multiLevelType w:val="multilevel"/>
    <w:tmpl w:val="C15EB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8B0EB4"/>
    <w:multiLevelType w:val="multilevel"/>
    <w:tmpl w:val="6A06E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EF12F6"/>
    <w:multiLevelType w:val="multilevel"/>
    <w:tmpl w:val="31F63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C71512"/>
    <w:multiLevelType w:val="multilevel"/>
    <w:tmpl w:val="17E65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AF37BF"/>
    <w:multiLevelType w:val="multilevel"/>
    <w:tmpl w:val="A86A7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765504"/>
    <w:multiLevelType w:val="multilevel"/>
    <w:tmpl w:val="8F38E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F03281"/>
    <w:multiLevelType w:val="multilevel"/>
    <w:tmpl w:val="96D28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8341FB"/>
    <w:multiLevelType w:val="multilevel"/>
    <w:tmpl w:val="10260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F778D4"/>
    <w:multiLevelType w:val="multilevel"/>
    <w:tmpl w:val="6346D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31675A"/>
    <w:multiLevelType w:val="multilevel"/>
    <w:tmpl w:val="666EE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E96482"/>
    <w:multiLevelType w:val="multilevel"/>
    <w:tmpl w:val="577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1D22E2"/>
    <w:multiLevelType w:val="multilevel"/>
    <w:tmpl w:val="DCDEC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3D0A36"/>
    <w:multiLevelType w:val="multilevel"/>
    <w:tmpl w:val="FC08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2D07FC"/>
    <w:multiLevelType w:val="multilevel"/>
    <w:tmpl w:val="1BE0D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F9575A"/>
    <w:multiLevelType w:val="multilevel"/>
    <w:tmpl w:val="DB9A5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AF2261"/>
    <w:multiLevelType w:val="multilevel"/>
    <w:tmpl w:val="38ACA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166270"/>
    <w:multiLevelType w:val="multilevel"/>
    <w:tmpl w:val="81DEA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0110F7"/>
    <w:multiLevelType w:val="multilevel"/>
    <w:tmpl w:val="317A7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554DBB"/>
    <w:multiLevelType w:val="multilevel"/>
    <w:tmpl w:val="6C98A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FB2D08"/>
    <w:multiLevelType w:val="multilevel"/>
    <w:tmpl w:val="7422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BC6726"/>
    <w:multiLevelType w:val="multilevel"/>
    <w:tmpl w:val="C2082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D27365"/>
    <w:multiLevelType w:val="multilevel"/>
    <w:tmpl w:val="54221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EE4B8F"/>
    <w:multiLevelType w:val="multilevel"/>
    <w:tmpl w:val="038ED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F31A11"/>
    <w:multiLevelType w:val="multilevel"/>
    <w:tmpl w:val="74BEF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9D6CCB"/>
    <w:multiLevelType w:val="multilevel"/>
    <w:tmpl w:val="04DCC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AF28B1"/>
    <w:multiLevelType w:val="multilevel"/>
    <w:tmpl w:val="A7888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9468075">
    <w:abstractNumId w:val="16"/>
  </w:num>
  <w:num w:numId="2" w16cid:durableId="2057465390">
    <w:abstractNumId w:val="10"/>
  </w:num>
  <w:num w:numId="3" w16cid:durableId="1037194455">
    <w:abstractNumId w:val="13"/>
  </w:num>
  <w:num w:numId="4" w16cid:durableId="1405642724">
    <w:abstractNumId w:val="2"/>
  </w:num>
  <w:num w:numId="5" w16cid:durableId="699361577">
    <w:abstractNumId w:val="23"/>
  </w:num>
  <w:num w:numId="6" w16cid:durableId="127893163">
    <w:abstractNumId w:val="7"/>
  </w:num>
  <w:num w:numId="7" w16cid:durableId="270626468">
    <w:abstractNumId w:val="15"/>
  </w:num>
  <w:num w:numId="8" w16cid:durableId="1024986490">
    <w:abstractNumId w:val="24"/>
  </w:num>
  <w:num w:numId="9" w16cid:durableId="1333143230">
    <w:abstractNumId w:val="11"/>
  </w:num>
  <w:num w:numId="10" w16cid:durableId="26562472">
    <w:abstractNumId w:val="25"/>
  </w:num>
  <w:num w:numId="11" w16cid:durableId="108083895">
    <w:abstractNumId w:val="8"/>
  </w:num>
  <w:num w:numId="12" w16cid:durableId="1748991139">
    <w:abstractNumId w:val="14"/>
  </w:num>
  <w:num w:numId="13" w16cid:durableId="496119347">
    <w:abstractNumId w:val="19"/>
  </w:num>
  <w:num w:numId="14" w16cid:durableId="2040550232">
    <w:abstractNumId w:val="1"/>
  </w:num>
  <w:num w:numId="15" w16cid:durableId="2096440117">
    <w:abstractNumId w:val="9"/>
  </w:num>
  <w:num w:numId="16" w16cid:durableId="889539453">
    <w:abstractNumId w:val="22"/>
  </w:num>
  <w:num w:numId="17" w16cid:durableId="221600488">
    <w:abstractNumId w:val="18"/>
  </w:num>
  <w:num w:numId="18" w16cid:durableId="465783696">
    <w:abstractNumId w:val="21"/>
  </w:num>
  <w:num w:numId="19" w16cid:durableId="69694417">
    <w:abstractNumId w:val="6"/>
  </w:num>
  <w:num w:numId="20" w16cid:durableId="729154261">
    <w:abstractNumId w:val="28"/>
  </w:num>
  <w:num w:numId="21" w16cid:durableId="1743482457">
    <w:abstractNumId w:val="17"/>
  </w:num>
  <w:num w:numId="22" w16cid:durableId="124977474">
    <w:abstractNumId w:val="5"/>
  </w:num>
  <w:num w:numId="23" w16cid:durableId="556940634">
    <w:abstractNumId w:val="26"/>
  </w:num>
  <w:num w:numId="24" w16cid:durableId="66272740">
    <w:abstractNumId w:val="27"/>
  </w:num>
  <w:num w:numId="25" w16cid:durableId="610430152">
    <w:abstractNumId w:val="3"/>
  </w:num>
  <w:num w:numId="26" w16cid:durableId="505828104">
    <w:abstractNumId w:val="29"/>
  </w:num>
  <w:num w:numId="27" w16cid:durableId="1336953324">
    <w:abstractNumId w:val="4"/>
  </w:num>
  <w:num w:numId="28" w16cid:durableId="177276480">
    <w:abstractNumId w:val="12"/>
  </w:num>
  <w:num w:numId="29" w16cid:durableId="827210617">
    <w:abstractNumId w:val="0"/>
  </w:num>
  <w:num w:numId="30" w16cid:durableId="71777937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FC6"/>
    <w:rsid w:val="00142CD5"/>
    <w:rsid w:val="00BA7BCA"/>
    <w:rsid w:val="00C5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9900EC-456B-411B-99FE-6CDF42A3B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4F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4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4F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4F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4F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4F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4F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4F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4F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F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4F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4F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4F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4F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4F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4F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4F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4F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4F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4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4F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4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4F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4F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4F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4F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F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F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4F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1168</Words>
  <Characters>6448</Characters>
  <Application>Microsoft Office Word</Application>
  <DocSecurity>0</DocSecurity>
  <Lines>222</Lines>
  <Paragraphs>200</Paragraphs>
  <ScaleCrop>false</ScaleCrop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Tamer Rushdy Elalfy</dc:creator>
  <cp:keywords/>
  <dc:description/>
  <cp:lastModifiedBy>Dr. Tamer Rushdy Elalfy</cp:lastModifiedBy>
  <cp:revision>2</cp:revision>
  <dcterms:created xsi:type="dcterms:W3CDTF">2025-10-20T07:17:00Z</dcterms:created>
  <dcterms:modified xsi:type="dcterms:W3CDTF">2025-10-20T07:17:00Z</dcterms:modified>
</cp:coreProperties>
</file>