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58E15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Patient Education &amp; Instruction File: Incision &amp; Drainage of Perianal Abscess</w:t>
      </w:r>
    </w:p>
    <w:p w14:paraId="14E8A954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Mohammed Al-</w:t>
      </w:r>
      <w:proofErr w:type="spellStart"/>
      <w:r w:rsidRPr="000323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Dossary</w:t>
      </w:r>
      <w:proofErr w:type="spellEnd"/>
      <w:r w:rsidRPr="000323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Hospital – </w:t>
      </w:r>
      <w:proofErr w:type="spellStart"/>
      <w:r w:rsidRPr="000323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Alkhobar</w:t>
      </w:r>
      <w:proofErr w:type="spellEnd"/>
      <w:r w:rsidRPr="000323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, General Surgery Department</w:t>
      </w:r>
    </w:p>
    <w:p w14:paraId="3CB4ABFF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What is </w:t>
      </w:r>
      <w:proofErr w:type="gramStart"/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 Perianal</w:t>
      </w:r>
      <w:proofErr w:type="gramEnd"/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Abscess?</w:t>
      </w:r>
    </w:p>
    <w:p w14:paraId="7A371D1D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03231C">
        <w:rPr>
          <w:rFonts w:ascii="Times New Roman" w:eastAsia="Times New Roman" w:hAnsi="Times New Roman" w:cs="Times New Roman"/>
          <w:kern w:val="0"/>
          <w14:ligatures w14:val="none"/>
        </w:rPr>
        <w:t>A perianal</w:t>
      </w:r>
      <w:proofErr w:type="gramEnd"/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abscess is a collection of pus near the anus caused by infection of the anal glands. It often </w:t>
      </w:r>
      <w:proofErr w:type="gramStart"/>
      <w:r w:rsidRPr="0003231C">
        <w:rPr>
          <w:rFonts w:ascii="Times New Roman" w:eastAsia="Times New Roman" w:hAnsi="Times New Roman" w:cs="Times New Roman"/>
          <w:kern w:val="0"/>
          <w14:ligatures w14:val="none"/>
        </w:rPr>
        <w:t>presents with</w:t>
      </w:r>
      <w:proofErr w:type="gramEnd"/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pain, swelling, redness, fever, and difficulty sitting.</w:t>
      </w:r>
    </w:p>
    <w:p w14:paraId="2F64ECAE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0F6862D3">
          <v:rect id="_x0000_i1025" style="width:0;height:1.5pt" o:hralign="center" o:hrstd="t" o:hr="t" fillcolor="#a0a0a0" stroked="f"/>
        </w:pict>
      </w:r>
    </w:p>
    <w:p w14:paraId="4DD88E86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Purpose of Incision &amp; Drainage (I&amp;D):</w:t>
      </w:r>
    </w:p>
    <w:p w14:paraId="07E0972E" w14:textId="77777777" w:rsidR="0003231C" w:rsidRPr="0003231C" w:rsidRDefault="0003231C" w:rsidP="000323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Relieve severe pain and pressure</w:t>
      </w:r>
    </w:p>
    <w:p w14:paraId="4E1473C9" w14:textId="77777777" w:rsidR="0003231C" w:rsidRPr="0003231C" w:rsidRDefault="0003231C" w:rsidP="000323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Remove pus to control infection</w:t>
      </w:r>
    </w:p>
    <w:p w14:paraId="01AAC914" w14:textId="77777777" w:rsidR="0003231C" w:rsidRPr="0003231C" w:rsidRDefault="0003231C" w:rsidP="000323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Promote healing and prevent </w:t>
      </w:r>
      <w:proofErr w:type="gramStart"/>
      <w:r w:rsidRPr="0003231C">
        <w:rPr>
          <w:rFonts w:ascii="Times New Roman" w:eastAsia="Times New Roman" w:hAnsi="Times New Roman" w:cs="Times New Roman"/>
          <w:kern w:val="0"/>
          <w14:ligatures w14:val="none"/>
        </w:rPr>
        <w:t>spread</w:t>
      </w:r>
      <w:proofErr w:type="gramEnd"/>
    </w:p>
    <w:p w14:paraId="0FF0BCB1" w14:textId="77777777" w:rsidR="0003231C" w:rsidRPr="0003231C" w:rsidRDefault="0003231C" w:rsidP="000323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Reduce the possibility of future fistula formation</w:t>
      </w:r>
    </w:p>
    <w:p w14:paraId="21837D2A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32A3DEF1">
          <v:rect id="_x0000_i1026" style="width:0;height:1.5pt" o:hralign="center" o:hrstd="t" o:hr="t" fillcolor="#a0a0a0" stroked="f"/>
        </w:pict>
      </w:r>
    </w:p>
    <w:p w14:paraId="4C657AD7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Why </w:t>
      </w:r>
      <w:proofErr w:type="gramStart"/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this procedure is</w:t>
      </w:r>
      <w:proofErr w:type="gramEnd"/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performed:</w:t>
      </w:r>
    </w:p>
    <w:p w14:paraId="6C2667FD" w14:textId="77777777" w:rsidR="0003231C" w:rsidRPr="0003231C" w:rsidRDefault="0003231C" w:rsidP="000323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Severe perianal pain or swelling</w:t>
      </w:r>
    </w:p>
    <w:p w14:paraId="1870459B" w14:textId="77777777" w:rsidR="0003231C" w:rsidRPr="0003231C" w:rsidRDefault="0003231C" w:rsidP="000323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Fever or systemic signs of infection</w:t>
      </w:r>
    </w:p>
    <w:p w14:paraId="262B05FB" w14:textId="77777777" w:rsidR="0003231C" w:rsidRPr="0003231C" w:rsidRDefault="0003231C" w:rsidP="000323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Failure of antibiotics alone to resolve the abscess</w:t>
      </w:r>
    </w:p>
    <w:p w14:paraId="5B912A46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53AC966C">
          <v:rect id="_x0000_i1027" style="width:0;height:1.5pt" o:hralign="center" o:hrstd="t" o:hr="t" fillcolor="#a0a0a0" stroked="f"/>
        </w:pict>
      </w:r>
    </w:p>
    <w:p w14:paraId="6B0FB331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Procedure Details:</w:t>
      </w:r>
    </w:p>
    <w:p w14:paraId="545A50FE" w14:textId="77777777" w:rsidR="0003231C" w:rsidRPr="0003231C" w:rsidRDefault="0003231C" w:rsidP="000323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Anesthesia: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Spinal or General</w:t>
      </w:r>
    </w:p>
    <w:p w14:paraId="27E1F339" w14:textId="77777777" w:rsidR="0003231C" w:rsidRPr="0003231C" w:rsidRDefault="0003231C" w:rsidP="000323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Technique: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An incision is made over the abscess, all pus is drained, and the cavity is cleaned. A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drain or pack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may be placed depending on the case. If a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pack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is used, it is removed before discharge; a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drain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may stay 24–48 hours if needed.</w:t>
      </w:r>
    </w:p>
    <w:p w14:paraId="223C881B" w14:textId="77777777" w:rsidR="0003231C" w:rsidRPr="0003231C" w:rsidRDefault="0003231C" w:rsidP="000323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Duration: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5–15 minutes</w:t>
      </w:r>
    </w:p>
    <w:p w14:paraId="073E48B5" w14:textId="77777777" w:rsidR="0003231C" w:rsidRPr="0003231C" w:rsidRDefault="0003231C" w:rsidP="000323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Goal: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Completely drain the </w:t>
      </w:r>
      <w:proofErr w:type="gramStart"/>
      <w:r w:rsidRPr="0003231C">
        <w:rPr>
          <w:rFonts w:ascii="Times New Roman" w:eastAsia="Times New Roman" w:hAnsi="Times New Roman" w:cs="Times New Roman"/>
          <w:kern w:val="0"/>
          <w14:ligatures w14:val="none"/>
        </w:rPr>
        <w:t>abscess</w:t>
      </w:r>
      <w:proofErr w:type="gramEnd"/>
      <w:r w:rsidRPr="0003231C">
        <w:rPr>
          <w:rFonts w:ascii="Times New Roman" w:eastAsia="Times New Roman" w:hAnsi="Times New Roman" w:cs="Times New Roman"/>
          <w:kern w:val="0"/>
          <w14:ligatures w14:val="none"/>
        </w:rPr>
        <w:t>, relieve pain, control infection, and reduce the risk of anal fistula formation.</w:t>
      </w:r>
    </w:p>
    <w:p w14:paraId="7B77F382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1F138308">
          <v:rect id="_x0000_i1028" style="width:0;height:1.5pt" o:hralign="center" o:hrstd="t" o:hr="t" fillcolor="#a0a0a0" stroked="f"/>
        </w:pict>
      </w:r>
    </w:p>
    <w:p w14:paraId="43C5C56D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Pros and Cons:</w:t>
      </w:r>
    </w:p>
    <w:p w14:paraId="1533C28A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Pros:</w:t>
      </w:r>
    </w:p>
    <w:p w14:paraId="7DBAD6BC" w14:textId="77777777" w:rsidR="0003231C" w:rsidRPr="0003231C" w:rsidRDefault="0003231C" w:rsidP="000323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Rapid pain relief</w:t>
      </w:r>
    </w:p>
    <w:p w14:paraId="03CCE9C1" w14:textId="77777777" w:rsidR="0003231C" w:rsidRPr="0003231C" w:rsidRDefault="0003231C" w:rsidP="000323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Prevents worsening infection or spread</w:t>
      </w:r>
    </w:p>
    <w:p w14:paraId="6730438A" w14:textId="77777777" w:rsidR="0003231C" w:rsidRPr="0003231C" w:rsidRDefault="0003231C" w:rsidP="000323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Decreases the risk of fistula formation</w:t>
      </w:r>
    </w:p>
    <w:p w14:paraId="419BE857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Cons:</w:t>
      </w:r>
    </w:p>
    <w:p w14:paraId="152D17F7" w14:textId="77777777" w:rsidR="0003231C" w:rsidRPr="0003231C" w:rsidRDefault="0003231C" w:rsidP="000323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Mild pain or discomfort after procedure</w:t>
      </w:r>
    </w:p>
    <w:p w14:paraId="7DFD27B5" w14:textId="77777777" w:rsidR="0003231C" w:rsidRPr="0003231C" w:rsidRDefault="0003231C" w:rsidP="000323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Minor bleeding or bruising</w:t>
      </w:r>
    </w:p>
    <w:p w14:paraId="73E947CE" w14:textId="77777777" w:rsidR="0003231C" w:rsidRPr="0003231C" w:rsidRDefault="0003231C" w:rsidP="000323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Rare recurrence if abscess </w:t>
      </w:r>
      <w:proofErr w:type="gramStart"/>
      <w:r w:rsidRPr="0003231C">
        <w:rPr>
          <w:rFonts w:ascii="Times New Roman" w:eastAsia="Times New Roman" w:hAnsi="Times New Roman" w:cs="Times New Roman"/>
          <w:kern w:val="0"/>
          <w14:ligatures w14:val="none"/>
        </w:rPr>
        <w:t>not</w:t>
      </w:r>
      <w:proofErr w:type="gramEnd"/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fully drained</w:t>
      </w:r>
    </w:p>
    <w:p w14:paraId="5774B02E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4A967C8F">
          <v:rect id="_x0000_i1029" style="width:0;height:1.5pt" o:hralign="center" o:hrstd="t" o:hr="t" fillcolor="#a0a0a0" stroked="f"/>
        </w:pict>
      </w:r>
    </w:p>
    <w:p w14:paraId="3297C8C7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Preoperative Instructions (Night Before Surgery):</w:t>
      </w:r>
    </w:p>
    <w:p w14:paraId="03FE3BA2" w14:textId="77777777" w:rsidR="0003231C" w:rsidRPr="0003231C" w:rsidRDefault="0003231C" w:rsidP="000323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Stop eating and drinking (including water)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 hours before surgery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427850" w14:textId="77777777" w:rsidR="0003231C" w:rsidRPr="0003231C" w:rsidRDefault="0003231C" w:rsidP="000323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Arrive at the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hospital admission office 8 hours before the operation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0E7352" w14:textId="77777777" w:rsidR="0003231C" w:rsidRPr="0003231C" w:rsidRDefault="0003231C" w:rsidP="000323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Some patients may stay in the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recovery room for 1–3 hours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after surgery for monitoring.</w:t>
      </w:r>
    </w:p>
    <w:p w14:paraId="556AFDF5" w14:textId="77777777" w:rsidR="0003231C" w:rsidRPr="0003231C" w:rsidRDefault="0003231C" w:rsidP="000323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Inform your doctor about any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medications or chronic illnesses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(especially diabetes, hypertension, or anticoagulants).</w:t>
      </w:r>
    </w:p>
    <w:p w14:paraId="049D92CC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0A354BB3">
          <v:rect id="_x0000_i1030" style="width:0;height:1.5pt" o:hralign="center" o:hrstd="t" o:hr="t" fillcolor="#a0a0a0" stroked="f"/>
        </w:pict>
      </w:r>
    </w:p>
    <w:p w14:paraId="2C155A14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Postoperative Expectations:</w:t>
      </w:r>
    </w:p>
    <w:p w14:paraId="4A2D6D0F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Immediately after surgery:</w:t>
      </w:r>
    </w:p>
    <w:p w14:paraId="4BBDB057" w14:textId="77777777" w:rsidR="0003231C" w:rsidRPr="0003231C" w:rsidRDefault="0003231C" w:rsidP="000323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Pain is controlled with medication.</w:t>
      </w:r>
    </w:p>
    <w:p w14:paraId="4722D5EB" w14:textId="77777777" w:rsidR="0003231C" w:rsidRPr="0003231C" w:rsidRDefault="0003231C" w:rsidP="000323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Wound will be covered with dressing.</w:t>
      </w:r>
    </w:p>
    <w:p w14:paraId="1E7569D2" w14:textId="77777777" w:rsidR="0003231C" w:rsidRPr="0003231C" w:rsidRDefault="0003231C" w:rsidP="000323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drain or pack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may be present as explained above.</w:t>
      </w:r>
    </w:p>
    <w:p w14:paraId="196961C7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 week:</w:t>
      </w:r>
    </w:p>
    <w:p w14:paraId="7AD8C384" w14:textId="77777777" w:rsidR="0003231C" w:rsidRPr="0003231C" w:rsidRDefault="0003231C" w:rsidP="000323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Sitz baths 2–3 times daily after bowel movement.</w:t>
      </w:r>
    </w:p>
    <w:p w14:paraId="68D18FF1" w14:textId="77777777" w:rsidR="0003231C" w:rsidRPr="0003231C" w:rsidRDefault="0003231C" w:rsidP="000323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Keep the area clean and dry.</w:t>
      </w:r>
    </w:p>
    <w:p w14:paraId="4A8C0D75" w14:textId="77777777" w:rsidR="0003231C" w:rsidRPr="0003231C" w:rsidRDefault="0003231C" w:rsidP="000323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Watch for fever, </w:t>
      </w:r>
      <w:proofErr w:type="gramStart"/>
      <w:r w:rsidRPr="0003231C">
        <w:rPr>
          <w:rFonts w:ascii="Times New Roman" w:eastAsia="Times New Roman" w:hAnsi="Times New Roman" w:cs="Times New Roman"/>
          <w:kern w:val="0"/>
          <w14:ligatures w14:val="none"/>
        </w:rPr>
        <w:t>pus</w:t>
      </w:r>
      <w:proofErr w:type="gramEnd"/>
      <w:r w:rsidRPr="0003231C">
        <w:rPr>
          <w:rFonts w:ascii="Times New Roman" w:eastAsia="Times New Roman" w:hAnsi="Times New Roman" w:cs="Times New Roman"/>
          <w:kern w:val="0"/>
          <w14:ligatures w14:val="none"/>
        </w:rPr>
        <w:t>, or increasing pain.</w:t>
      </w:r>
    </w:p>
    <w:p w14:paraId="79ED1379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39A5CC06">
          <v:rect id="_x0000_i1031" style="width:0;height:1.5pt" o:hralign="center" o:hrstd="t" o:hr="t" fillcolor="#a0a0a0" stroked="f"/>
        </w:pict>
      </w:r>
    </w:p>
    <w:p w14:paraId="1710FE39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Special Consideration – Anal Fistula Formation:</w:t>
      </w:r>
    </w:p>
    <w:p w14:paraId="01F58E87" w14:textId="77777777" w:rsidR="0003231C" w:rsidRPr="0003231C" w:rsidRDefault="0003231C" w:rsidP="000323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Up to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30–50%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of patients with perianal abscess may develop an anal fistula later.</w:t>
      </w:r>
    </w:p>
    <w:p w14:paraId="44697EE6" w14:textId="77777777" w:rsidR="0003231C" w:rsidRPr="0003231C" w:rsidRDefault="0003231C" w:rsidP="000323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Symptoms include persistent discharge, recurrent abscess, or pain.</w:t>
      </w:r>
    </w:p>
    <w:p w14:paraId="1E361DB1" w14:textId="77777777" w:rsidR="0003231C" w:rsidRPr="0003231C" w:rsidRDefault="0003231C" w:rsidP="000323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Fistula may require a separate surgical procedure.</w:t>
      </w:r>
    </w:p>
    <w:p w14:paraId="1D1DDB81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2890CC49">
          <v:rect id="_x0000_i1032" style="width:0;height:1.5pt" o:hralign="center" o:hrstd="t" o:hr="t" fillcolor="#a0a0a0" stroked="f"/>
        </w:pict>
      </w:r>
    </w:p>
    <w:p w14:paraId="1D7AB34A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Possible Complications:</w:t>
      </w:r>
    </w:p>
    <w:p w14:paraId="073CE60B" w14:textId="77777777" w:rsidR="0003231C" w:rsidRPr="0003231C" w:rsidRDefault="0003231C" w:rsidP="0003231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Recurrence: 5–10%</w:t>
      </w:r>
    </w:p>
    <w:p w14:paraId="4651E466" w14:textId="77777777" w:rsidR="0003231C" w:rsidRPr="0003231C" w:rsidRDefault="0003231C" w:rsidP="0003231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Anal fistula formation: 30–50%</w:t>
      </w:r>
    </w:p>
    <w:p w14:paraId="4EB403EE" w14:textId="77777777" w:rsidR="0003231C" w:rsidRPr="0003231C" w:rsidRDefault="0003231C" w:rsidP="0003231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Bleeding: 1–2%</w:t>
      </w:r>
    </w:p>
    <w:p w14:paraId="6B07AA5C" w14:textId="77777777" w:rsidR="0003231C" w:rsidRPr="0003231C" w:rsidRDefault="0003231C" w:rsidP="0003231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Infection: 1–3%</w:t>
      </w:r>
    </w:p>
    <w:p w14:paraId="201F70A7" w14:textId="77777777" w:rsidR="0003231C" w:rsidRPr="0003231C" w:rsidRDefault="0003231C" w:rsidP="0003231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Temporary pain or difficulty sitting</w:t>
      </w:r>
    </w:p>
    <w:p w14:paraId="7131796D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55F9D8A5">
          <v:rect id="_x0000_i1033" style="width:0;height:1.5pt" o:hralign="center" o:hrstd="t" o:hr="t" fillcolor="#a0a0a0" stroked="f"/>
        </w:pict>
      </w:r>
    </w:p>
    <w:p w14:paraId="120C44BC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Follow-up Plan:</w:t>
      </w:r>
    </w:p>
    <w:p w14:paraId="7BB596C4" w14:textId="77777777" w:rsidR="0003231C" w:rsidRPr="0003231C" w:rsidRDefault="0003231C" w:rsidP="0003231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First visit: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5–7 days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after operation to check wound and remove drain if still present.</w:t>
      </w:r>
    </w:p>
    <w:p w14:paraId="0065DF6F" w14:textId="77777777" w:rsidR="0003231C" w:rsidRPr="0003231C" w:rsidRDefault="0003231C" w:rsidP="0003231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Further follow-up if any symptoms of fistula develop.</w:t>
      </w:r>
    </w:p>
    <w:p w14:paraId="5F394D1C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6CF920C2">
          <v:rect id="_x0000_i1034" style="width:0;height:1.5pt" o:hralign="center" o:hrstd="t" o:hr="t" fillcolor="#a0a0a0" stroked="f"/>
        </w:pict>
      </w:r>
    </w:p>
    <w:p w14:paraId="34501652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When to Call Your Doctor or Visit the Emergency Room:</w:t>
      </w:r>
    </w:p>
    <w:p w14:paraId="7F752645" w14:textId="77777777" w:rsidR="0003231C" w:rsidRPr="0003231C" w:rsidRDefault="0003231C" w:rsidP="0003231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Increasing pain, redness, or swelling</w:t>
      </w:r>
    </w:p>
    <w:p w14:paraId="4C4A2724" w14:textId="77777777" w:rsidR="0003231C" w:rsidRPr="0003231C" w:rsidRDefault="0003231C" w:rsidP="0003231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Fever above 38°C</w:t>
      </w:r>
    </w:p>
    <w:p w14:paraId="53CC7681" w14:textId="77777777" w:rsidR="0003231C" w:rsidRPr="0003231C" w:rsidRDefault="0003231C" w:rsidP="0003231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Persistent pus or bleeding</w:t>
      </w:r>
    </w:p>
    <w:p w14:paraId="65EB1850" w14:textId="77777777" w:rsidR="0003231C" w:rsidRPr="0003231C" w:rsidRDefault="0003231C" w:rsidP="0003231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Difficulty controlling bowel movements</w:t>
      </w:r>
    </w:p>
    <w:p w14:paraId="0710B305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2C6AA51E">
          <v:rect id="_x0000_i1035" style="width:0;height:1.5pt" o:hralign="center" o:hrstd="t" o:hr="t" fillcolor="#a0a0a0" stroked="f"/>
        </w:pict>
      </w:r>
    </w:p>
    <w:p w14:paraId="26B08742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Reassurance:</w:t>
      </w:r>
    </w:p>
    <w:p w14:paraId="5D41AA8B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Most patients recover quickly with proper wound care. Early drainage helps prevent spread of infection and reduces the chance of developing an anal fistula.</w:t>
      </w:r>
    </w:p>
    <w:p w14:paraId="3B387FD9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124D4672">
          <v:rect id="_x0000_i1036" style="width:0;height:1.5pt" o:hralign="center" o:hrstd="t" o:hr="t" fillcolor="#a0a0a0" stroked="f"/>
        </w:pict>
      </w:r>
    </w:p>
    <w:p w14:paraId="018D6A26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ملف تثقيف وتعليم المريض: شق وتصريف الخراج حول الشرج</w:t>
      </w:r>
    </w:p>
    <w:p w14:paraId="292DDDC4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مستشفى محمد الدوسري – الخبر، قسم الجراحة العامة</w:t>
      </w:r>
    </w:p>
    <w:p w14:paraId="5FA17741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ما هو الخراج حول الشرج؟</w:t>
      </w:r>
    </w:p>
    <w:p w14:paraId="5068CFCB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هو تجمع للقيح بجانب فتحة الشرج ناتج عن التهاب في الغدد الشرجية. يسبب عادة ألمًا، وتورمًا، واحمرارًا، وارتفاعًا في الحرارة، وصعوبة في الجلوس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F8725D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39942F06">
          <v:rect id="_x0000_i1037" style="width:0;height:1.5pt" o:hralign="center" o:hrstd="t" o:hr="t" fillcolor="#a0a0a0" stroked="f"/>
        </w:pict>
      </w:r>
    </w:p>
    <w:p w14:paraId="59484EE6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lastRenderedPageBreak/>
        <w:t>هدف عملية الشق والتصريف</w:t>
      </w: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4607A3B9" w14:textId="77777777" w:rsidR="0003231C" w:rsidRPr="0003231C" w:rsidRDefault="0003231C" w:rsidP="0003231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تخفيف الألم والضغط الشديدين</w:t>
      </w:r>
    </w:p>
    <w:p w14:paraId="2E20C5B4" w14:textId="77777777" w:rsidR="0003231C" w:rsidRPr="0003231C" w:rsidRDefault="0003231C" w:rsidP="0003231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إزالة القيح والتحكم في العدوى</w:t>
      </w:r>
    </w:p>
    <w:p w14:paraId="3A4D4788" w14:textId="77777777" w:rsidR="0003231C" w:rsidRPr="0003231C" w:rsidRDefault="0003231C" w:rsidP="0003231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تسريع التئام الجرح ومنع انتشار الالتهاب</w:t>
      </w:r>
    </w:p>
    <w:p w14:paraId="41BE0EA3" w14:textId="77777777" w:rsidR="0003231C" w:rsidRPr="0003231C" w:rsidRDefault="0003231C" w:rsidP="0003231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تقليل احتمال تكوّن الناسور الشرجي لاحقًا</w:t>
      </w:r>
    </w:p>
    <w:p w14:paraId="33446213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04DCC815">
          <v:rect id="_x0000_i1038" style="width:0;height:1.5pt" o:hralign="center" o:hrstd="t" o:hr="t" fillcolor="#a0a0a0" stroked="f"/>
        </w:pict>
      </w:r>
    </w:p>
    <w:p w14:paraId="61734B17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لماذا تُجرى العملية؟</w:t>
      </w:r>
    </w:p>
    <w:p w14:paraId="1F14A98B" w14:textId="77777777" w:rsidR="0003231C" w:rsidRPr="0003231C" w:rsidRDefault="0003231C" w:rsidP="0003231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وجود ألم أو تورم شديد حول الشرج</w:t>
      </w:r>
    </w:p>
    <w:p w14:paraId="76B8FA75" w14:textId="77777777" w:rsidR="0003231C" w:rsidRPr="0003231C" w:rsidRDefault="0003231C" w:rsidP="0003231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وجود حرارة أو أعراض عدوى عامة</w:t>
      </w:r>
    </w:p>
    <w:p w14:paraId="316D46DA" w14:textId="77777777" w:rsidR="0003231C" w:rsidRPr="0003231C" w:rsidRDefault="0003231C" w:rsidP="0003231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فشل العلاج بالمضادات الحيوية وحده في شفاء الخراج</w:t>
      </w:r>
    </w:p>
    <w:p w14:paraId="4843E5D9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24F48B5F">
          <v:rect id="_x0000_i1039" style="width:0;height:1.5pt" o:hralign="center" o:hrstd="t" o:hr="t" fillcolor="#a0a0a0" stroked="f"/>
        </w:pict>
      </w:r>
    </w:p>
    <w:p w14:paraId="6FD588B3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تفاصيل العملية</w:t>
      </w: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6DEA372E" w14:textId="77777777" w:rsidR="0003231C" w:rsidRPr="0003231C" w:rsidRDefault="0003231C" w:rsidP="0003231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نوع التخدير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نصفي أو كلي</w:t>
      </w:r>
    </w:p>
    <w:p w14:paraId="4D53DF2A" w14:textId="77777777" w:rsidR="0003231C" w:rsidRPr="0003231C" w:rsidRDefault="0003231C" w:rsidP="0003231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الطريقة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يتم عمل شق فوق الخراج لتصريف القيح بالكامل وتنظيف التجويف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يمكن وضع </w:t>
      </w: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درنقة أو فتيلة (شاش)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حسب الحالة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تُزال </w:t>
      </w: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الفتيلة قبل الخروج من المستشفى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، بينما قد تبقى </w:t>
      </w: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الدرنقة لمدة 24–48 ساعة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إذا لزم الأمر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A5270D" w14:textId="77777777" w:rsidR="0003231C" w:rsidRPr="0003231C" w:rsidRDefault="0003231C" w:rsidP="0003231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مدة العملية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من 5 إلى 15 دقيقة</w:t>
      </w:r>
    </w:p>
    <w:p w14:paraId="4BD7DA90" w14:textId="77777777" w:rsidR="0003231C" w:rsidRPr="0003231C" w:rsidRDefault="0003231C" w:rsidP="0003231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الهدف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تصريف الخراج تمامًا، وتخفيف الألم، والسيطرة على العدوى، وتقليل خطر تكوّن الناسور الشرجي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E8B309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549388C3">
          <v:rect id="_x0000_i1040" style="width:0;height:1.5pt" o:hralign="center" o:hrstd="t" o:hr="t" fillcolor="#a0a0a0" stroked="f"/>
        </w:pict>
      </w:r>
    </w:p>
    <w:p w14:paraId="24292940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الإيجابيات والسلبيات</w:t>
      </w: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5A2052F1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الإيجابيات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251AC776" w14:textId="77777777" w:rsidR="0003231C" w:rsidRPr="0003231C" w:rsidRDefault="0003231C" w:rsidP="0003231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راحة سريعة من الألم</w:t>
      </w:r>
    </w:p>
    <w:p w14:paraId="0F62C087" w14:textId="77777777" w:rsidR="0003231C" w:rsidRPr="0003231C" w:rsidRDefault="0003231C" w:rsidP="0003231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منع انتشار العدوى أو تفاقمها</w:t>
      </w:r>
    </w:p>
    <w:p w14:paraId="5A80B988" w14:textId="77777777" w:rsidR="0003231C" w:rsidRPr="0003231C" w:rsidRDefault="0003231C" w:rsidP="0003231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تقليل احتمال تكون ناسور شرجي لاحقًا</w:t>
      </w:r>
    </w:p>
    <w:p w14:paraId="175A82FB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السلبيات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065F923B" w14:textId="77777777" w:rsidR="0003231C" w:rsidRPr="0003231C" w:rsidRDefault="0003231C" w:rsidP="0003231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ألم خفيف بعد العملية</w:t>
      </w:r>
    </w:p>
    <w:p w14:paraId="1B799A02" w14:textId="77777777" w:rsidR="0003231C" w:rsidRPr="0003231C" w:rsidRDefault="0003231C" w:rsidP="0003231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نزف بسيط أو كدمات</w:t>
      </w:r>
    </w:p>
    <w:p w14:paraId="2315F786" w14:textId="77777777" w:rsidR="0003231C" w:rsidRPr="0003231C" w:rsidRDefault="0003231C" w:rsidP="0003231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احتمال نادر لتكرار الخراج إذا لم يُصرّف بالكامل</w:t>
      </w:r>
    </w:p>
    <w:p w14:paraId="1CC59D62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3AF28518">
          <v:rect id="_x0000_i1041" style="width:0;height:1.5pt" o:hralign="center" o:hrstd="t" o:hr="t" fillcolor="#a0a0a0" stroked="f"/>
        </w:pict>
      </w:r>
    </w:p>
    <w:p w14:paraId="643379F0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تعليمات ما قبل العملية (ليلة العملية)</w:t>
      </w: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25D9D504" w14:textId="77777777" w:rsidR="0003231C" w:rsidRPr="0003231C" w:rsidRDefault="0003231C" w:rsidP="0003231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lastRenderedPageBreak/>
        <w:t xml:space="preserve">الصيام عن الأكل والشرب (بما في ذلك الماء) لمدة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8 </w:t>
      </w: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ساعات قبل العملية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CDB25A" w14:textId="77777777" w:rsidR="0003231C" w:rsidRPr="0003231C" w:rsidRDefault="0003231C" w:rsidP="0003231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الحضور إلى </w:t>
      </w: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مكتب الدخول بالمستشفى قبل العملية بـ 8 ساعات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3FED80" w14:textId="77777777" w:rsidR="0003231C" w:rsidRPr="0003231C" w:rsidRDefault="0003231C" w:rsidP="0003231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بعد العملية، يبقى معظم المرضى في </w:t>
      </w: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غرفة الإفاقة لمدة 1 إلى 3 ساعات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للملاحظة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873A4A" w14:textId="77777777" w:rsidR="0003231C" w:rsidRPr="0003231C" w:rsidRDefault="0003231C" w:rsidP="0003231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يُرجى إبلاغ الطبيب عن أي </w:t>
      </w: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أدوية أو أمراض مزمنة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مثل السكري، الضغط، أو أدوية السيولة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3FD40D36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04E8C4E9">
          <v:rect id="_x0000_i1042" style="width:0;height:1.5pt" o:hralign="center" o:hrstd="t" o:hr="t" fillcolor="#a0a0a0" stroked="f"/>
        </w:pict>
      </w:r>
    </w:p>
    <w:p w14:paraId="450BB2C6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ما بعد العملية</w:t>
      </w: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6CD62DD1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فوراً بعد العملية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6FA8AD99" w14:textId="77777777" w:rsidR="0003231C" w:rsidRPr="0003231C" w:rsidRDefault="0003231C" w:rsidP="0003231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يتم التحكم بالألم بواسطة المسكنات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18BE65" w14:textId="77777777" w:rsidR="0003231C" w:rsidRPr="0003231C" w:rsidRDefault="0003231C" w:rsidP="0003231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تُغطى الجروح بضماد طبي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4CED41" w14:textId="77777777" w:rsidR="0003231C" w:rsidRPr="0003231C" w:rsidRDefault="0003231C" w:rsidP="0003231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قد تكون هناك </w:t>
      </w: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درنقة أو فتيلة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كما تم شرحه سابقًا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3691CE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خلال الأسبوع الأول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B8478B4" w14:textId="77777777" w:rsidR="0003231C" w:rsidRPr="0003231C" w:rsidRDefault="0003231C" w:rsidP="0003231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يُنصح بعمل </w:t>
      </w: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حمامات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Sitz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(ماء دافئ) 2 إلى 3 مرات يوميًا بعد التبرز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178EAC" w14:textId="77777777" w:rsidR="0003231C" w:rsidRPr="0003231C" w:rsidRDefault="0003231C" w:rsidP="0003231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المحافظة على نظافة وجفاف المنطقة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C92AEF" w14:textId="77777777" w:rsidR="0003231C" w:rsidRPr="0003231C" w:rsidRDefault="0003231C" w:rsidP="0003231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مراقبة أي علامات عدوى مثل الحمى أو خروج قيح أو زيادة الألم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80F37B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70D6D44A">
          <v:rect id="_x0000_i1043" style="width:0;height:1.5pt" o:hralign="center" o:hrstd="t" o:hr="t" fillcolor="#a0a0a0" stroked="f"/>
        </w:pict>
      </w:r>
    </w:p>
    <w:p w14:paraId="14099BAA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ملاحظة خاصة – تكوّن الناسور الشرجي</w:t>
      </w: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4FA58466" w14:textId="77777777" w:rsidR="0003231C" w:rsidRPr="0003231C" w:rsidRDefault="0003231C" w:rsidP="0003231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تصل نسبة حدوث الناسور بعد الخراج إلى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30–50%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من الحالات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D52D60" w14:textId="77777777" w:rsidR="0003231C" w:rsidRPr="0003231C" w:rsidRDefault="0003231C" w:rsidP="0003231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الأعراض تشمل استمرار الإفراز أو عودة الخراج أو الألم المزمن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3A7A10" w14:textId="77777777" w:rsidR="0003231C" w:rsidRPr="0003231C" w:rsidRDefault="0003231C" w:rsidP="0003231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الناسور قد يحتاج إلى </w:t>
      </w: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عملية جراحية لاحقة منفصلة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لعلاجه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69AEE0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7C9B1D2E">
          <v:rect id="_x0000_i1044" style="width:0;height:1.5pt" o:hralign="center" o:hrstd="t" o:hr="t" fillcolor="#a0a0a0" stroked="f"/>
        </w:pict>
      </w:r>
    </w:p>
    <w:p w14:paraId="536692E7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المضاعفات المحتملة</w:t>
      </w: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211E855B" w14:textId="77777777" w:rsidR="0003231C" w:rsidRPr="0003231C" w:rsidRDefault="0003231C" w:rsidP="0003231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عودة الخراج: 5–10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%</w:t>
      </w:r>
    </w:p>
    <w:p w14:paraId="2AEEBAF1" w14:textId="77777777" w:rsidR="0003231C" w:rsidRPr="0003231C" w:rsidRDefault="0003231C" w:rsidP="0003231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تكوّن ناسور شرجي: 30–50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%</w:t>
      </w:r>
    </w:p>
    <w:p w14:paraId="238682F3" w14:textId="77777777" w:rsidR="0003231C" w:rsidRPr="0003231C" w:rsidRDefault="0003231C" w:rsidP="0003231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نزيف: 1–2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%</w:t>
      </w:r>
    </w:p>
    <w:p w14:paraId="7A5A5E1E" w14:textId="77777777" w:rsidR="0003231C" w:rsidRPr="0003231C" w:rsidRDefault="0003231C" w:rsidP="0003231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التهاب: 1–3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%</w:t>
      </w:r>
    </w:p>
    <w:p w14:paraId="77D9ADCA" w14:textId="77777777" w:rsidR="0003231C" w:rsidRPr="0003231C" w:rsidRDefault="0003231C" w:rsidP="0003231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ألم أو صعوبة مؤقتة في الجلوس</w:t>
      </w:r>
    </w:p>
    <w:p w14:paraId="74ED1930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65BB691E">
          <v:rect id="_x0000_i1045" style="width:0;height:1.5pt" o:hralign="center" o:hrstd="t" o:hr="t" fillcolor="#a0a0a0" stroked="f"/>
        </w:pict>
      </w:r>
    </w:p>
    <w:p w14:paraId="46EC3B8D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خطة المتابعة</w:t>
      </w: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6FB56676" w14:textId="77777777" w:rsidR="0003231C" w:rsidRPr="0003231C" w:rsidRDefault="0003231C" w:rsidP="0003231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الزيارة الأولى: بعد </w:t>
      </w:r>
      <w:r w:rsidRPr="000323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5–7 </w:t>
      </w:r>
      <w:r w:rsidRPr="0003231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أيام</w:t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من العملية لفحص الجرح وإزالة الدرنقة إذا وُجدت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28BFB2" w14:textId="77777777" w:rsidR="0003231C" w:rsidRPr="0003231C" w:rsidRDefault="0003231C" w:rsidP="0003231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متابعة إضافية في حال ظهور أعراض ناسور شرجي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4EC8D6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61BC8408">
          <v:rect id="_x0000_i1046" style="width:0;height:1.5pt" o:hralign="center" o:hrstd="t" o:hr="t" fillcolor="#a0a0a0" stroked="f"/>
        </w:pict>
      </w:r>
    </w:p>
    <w:p w14:paraId="4C7B83EC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متى تتصل بطبيبك أو تراجع الطوارئ</w:t>
      </w: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3980C7D5" w14:textId="77777777" w:rsidR="0003231C" w:rsidRPr="0003231C" w:rsidRDefault="0003231C" w:rsidP="0003231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زيادة الألم أو التورم أو الاحمرار</w:t>
      </w:r>
    </w:p>
    <w:p w14:paraId="1C7EFAB7" w14:textId="77777777" w:rsidR="0003231C" w:rsidRPr="0003231C" w:rsidRDefault="0003231C" w:rsidP="0003231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ارتفاع الحرارة فوق 38 درجة مئوية</w:t>
      </w:r>
    </w:p>
    <w:p w14:paraId="4E650B22" w14:textId="77777777" w:rsidR="0003231C" w:rsidRPr="0003231C" w:rsidRDefault="0003231C" w:rsidP="0003231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خروج قيح أو دم مستمر من الجرح</w:t>
      </w:r>
    </w:p>
    <w:p w14:paraId="1568EA3A" w14:textId="77777777" w:rsidR="0003231C" w:rsidRPr="0003231C" w:rsidRDefault="0003231C" w:rsidP="0003231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صعوبة في التحكم بالبراز</w:t>
      </w:r>
    </w:p>
    <w:p w14:paraId="74EE627F" w14:textId="77777777" w:rsidR="0003231C" w:rsidRPr="0003231C" w:rsidRDefault="0003231C" w:rsidP="000323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14:ligatures w14:val="none"/>
        </w:rPr>
        <w:pict w14:anchorId="18220279">
          <v:rect id="_x0000_i1047" style="width:0;height:1.5pt" o:hralign="center" o:hrstd="t" o:hr="t" fillcolor="#a0a0a0" stroked="f"/>
        </w:pict>
      </w:r>
    </w:p>
    <w:p w14:paraId="7845A183" w14:textId="77777777" w:rsidR="0003231C" w:rsidRPr="0003231C" w:rsidRDefault="0003231C" w:rsidP="000323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للتطمين</w:t>
      </w:r>
      <w:r w:rsidRPr="000323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225216B4" w14:textId="77777777" w:rsidR="0003231C" w:rsidRPr="0003231C" w:rsidRDefault="0003231C" w:rsidP="000323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معظم المرضى يتماثلون للشفاء بسرعة مع العناية المناسبة بالجرح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3231C">
        <w:rPr>
          <w:rFonts w:ascii="Times New Roman" w:eastAsia="Times New Roman" w:hAnsi="Times New Roman" w:cs="Times New Roman"/>
          <w:kern w:val="0"/>
          <w:rtl/>
          <w14:ligatures w14:val="none"/>
        </w:rPr>
        <w:t>إجراء العملية المبكر يساعد في منع انتشار العدوى ويقلل من خطر تكوّن الناسور الشرجي لاحقًا</w:t>
      </w:r>
      <w:r w:rsidRPr="000323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EC519E" w14:textId="77777777" w:rsidR="00810366" w:rsidRDefault="00810366"/>
    <w:sectPr w:rsidR="00810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09A7"/>
    <w:multiLevelType w:val="multilevel"/>
    <w:tmpl w:val="FC18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1066F"/>
    <w:multiLevelType w:val="multilevel"/>
    <w:tmpl w:val="1A56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D1A0E"/>
    <w:multiLevelType w:val="multilevel"/>
    <w:tmpl w:val="A3A8F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BE58C4"/>
    <w:multiLevelType w:val="multilevel"/>
    <w:tmpl w:val="4C34E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CE13B4"/>
    <w:multiLevelType w:val="multilevel"/>
    <w:tmpl w:val="06FA0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254C2D"/>
    <w:multiLevelType w:val="multilevel"/>
    <w:tmpl w:val="193E9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DC1CA7"/>
    <w:multiLevelType w:val="multilevel"/>
    <w:tmpl w:val="BE46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EF006D"/>
    <w:multiLevelType w:val="multilevel"/>
    <w:tmpl w:val="2B1E9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44A57"/>
    <w:multiLevelType w:val="multilevel"/>
    <w:tmpl w:val="8202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931A25"/>
    <w:multiLevelType w:val="multilevel"/>
    <w:tmpl w:val="8BE8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B74FB"/>
    <w:multiLevelType w:val="multilevel"/>
    <w:tmpl w:val="3454E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CC0488"/>
    <w:multiLevelType w:val="multilevel"/>
    <w:tmpl w:val="0CEC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8F42B7"/>
    <w:multiLevelType w:val="multilevel"/>
    <w:tmpl w:val="5FA4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3E6065"/>
    <w:multiLevelType w:val="multilevel"/>
    <w:tmpl w:val="AAF2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87799D"/>
    <w:multiLevelType w:val="multilevel"/>
    <w:tmpl w:val="7E0E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E8709B"/>
    <w:multiLevelType w:val="multilevel"/>
    <w:tmpl w:val="64FC8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D71BBE"/>
    <w:multiLevelType w:val="multilevel"/>
    <w:tmpl w:val="E6A03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B4831"/>
    <w:multiLevelType w:val="multilevel"/>
    <w:tmpl w:val="89D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13225A"/>
    <w:multiLevelType w:val="multilevel"/>
    <w:tmpl w:val="0BB6B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D16DB0"/>
    <w:multiLevelType w:val="multilevel"/>
    <w:tmpl w:val="A4909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74544A"/>
    <w:multiLevelType w:val="multilevel"/>
    <w:tmpl w:val="AEC2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9037E2"/>
    <w:multiLevelType w:val="multilevel"/>
    <w:tmpl w:val="43E0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6B02EF"/>
    <w:multiLevelType w:val="multilevel"/>
    <w:tmpl w:val="647A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F94D33"/>
    <w:multiLevelType w:val="multilevel"/>
    <w:tmpl w:val="C49A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719259">
    <w:abstractNumId w:val="4"/>
  </w:num>
  <w:num w:numId="2" w16cid:durableId="343485699">
    <w:abstractNumId w:val="23"/>
  </w:num>
  <w:num w:numId="3" w16cid:durableId="75054781">
    <w:abstractNumId w:val="0"/>
  </w:num>
  <w:num w:numId="4" w16cid:durableId="1679384527">
    <w:abstractNumId w:val="6"/>
  </w:num>
  <w:num w:numId="5" w16cid:durableId="2000186571">
    <w:abstractNumId w:val="16"/>
  </w:num>
  <w:num w:numId="6" w16cid:durableId="1777753459">
    <w:abstractNumId w:val="1"/>
  </w:num>
  <w:num w:numId="7" w16cid:durableId="695548687">
    <w:abstractNumId w:val="20"/>
  </w:num>
  <w:num w:numId="8" w16cid:durableId="858931812">
    <w:abstractNumId w:val="22"/>
  </w:num>
  <w:num w:numId="9" w16cid:durableId="9381049">
    <w:abstractNumId w:val="7"/>
  </w:num>
  <w:num w:numId="10" w16cid:durableId="74980982">
    <w:abstractNumId w:val="5"/>
  </w:num>
  <w:num w:numId="11" w16cid:durableId="1554193122">
    <w:abstractNumId w:val="17"/>
  </w:num>
  <w:num w:numId="12" w16cid:durableId="1821574856">
    <w:abstractNumId w:val="2"/>
  </w:num>
  <w:num w:numId="13" w16cid:durableId="1029137365">
    <w:abstractNumId w:val="21"/>
  </w:num>
  <w:num w:numId="14" w16cid:durableId="2138454037">
    <w:abstractNumId w:val="8"/>
  </w:num>
  <w:num w:numId="15" w16cid:durableId="1728913601">
    <w:abstractNumId w:val="9"/>
  </w:num>
  <w:num w:numId="16" w16cid:durableId="502548542">
    <w:abstractNumId w:val="19"/>
  </w:num>
  <w:num w:numId="17" w16cid:durableId="364597097">
    <w:abstractNumId w:val="15"/>
  </w:num>
  <w:num w:numId="18" w16cid:durableId="2091345607">
    <w:abstractNumId w:val="14"/>
  </w:num>
  <w:num w:numId="19" w16cid:durableId="319432774">
    <w:abstractNumId w:val="10"/>
  </w:num>
  <w:num w:numId="20" w16cid:durableId="858204297">
    <w:abstractNumId w:val="13"/>
  </w:num>
  <w:num w:numId="21" w16cid:durableId="1879704253">
    <w:abstractNumId w:val="12"/>
  </w:num>
  <w:num w:numId="22" w16cid:durableId="550195676">
    <w:abstractNumId w:val="18"/>
  </w:num>
  <w:num w:numId="23" w16cid:durableId="409498208">
    <w:abstractNumId w:val="11"/>
  </w:num>
  <w:num w:numId="24" w16cid:durableId="15150727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66"/>
    <w:rsid w:val="0003231C"/>
    <w:rsid w:val="005907D3"/>
    <w:rsid w:val="0081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E18938-53B8-4FD8-AA3B-519DA811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3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3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3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3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3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3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3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3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3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3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3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3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3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831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2025-10-14T13:48:00Z</dcterms:created>
  <dcterms:modified xsi:type="dcterms:W3CDTF">2025-10-14T13:48:00Z</dcterms:modified>
</cp:coreProperties>
</file>